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42" w:rsidRPr="00D92342" w:rsidRDefault="00D92342" w:rsidP="00D92342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92342">
        <w:rPr>
          <w:rFonts w:ascii="PT Astra Serif" w:hAnsi="PT Astra Serif"/>
          <w:b/>
          <w:sz w:val="24"/>
          <w:szCs w:val="24"/>
        </w:rPr>
        <w:t>МИНИСТЕРСТВО ПРОСВЕЩЕНИЯ РОССИЙСКОЙ ФЕДЕРАЦИИ</w:t>
      </w:r>
    </w:p>
    <w:p w:rsidR="00D92342" w:rsidRPr="00D92342" w:rsidRDefault="00D92342" w:rsidP="00D92342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  <w:r w:rsidRPr="00D92342">
        <w:rPr>
          <w:b/>
          <w:sz w:val="24"/>
          <w:szCs w:val="24"/>
        </w:rPr>
        <w:t>‌</w:t>
      </w:r>
      <w:bookmarkStart w:id="1" w:name="84b34cd1-8907-4be2-9654-5e4d7c979c34"/>
      <w:r w:rsidRPr="00D92342">
        <w:rPr>
          <w:rFonts w:ascii="PT Astra Serif" w:hAnsi="PT Astra Serif"/>
          <w:b/>
          <w:sz w:val="24"/>
          <w:szCs w:val="24"/>
        </w:rPr>
        <w:t>Министерство образования Саратовской области</w:t>
      </w:r>
      <w:bookmarkEnd w:id="1"/>
      <w:r w:rsidRPr="00D92342">
        <w:rPr>
          <w:b/>
          <w:sz w:val="24"/>
          <w:szCs w:val="24"/>
        </w:rPr>
        <w:t>‌‌</w:t>
      </w:r>
      <w:r w:rsidRPr="00D92342">
        <w:rPr>
          <w:rFonts w:ascii="PT Astra Serif" w:hAnsi="PT Astra Serif"/>
          <w:b/>
          <w:sz w:val="24"/>
          <w:szCs w:val="24"/>
        </w:rPr>
        <w:t xml:space="preserve"> </w:t>
      </w:r>
    </w:p>
    <w:p w:rsidR="00D92342" w:rsidRPr="00D92342" w:rsidRDefault="00D92342" w:rsidP="00D92342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  <w:r w:rsidRPr="00D92342">
        <w:rPr>
          <w:b/>
          <w:sz w:val="24"/>
          <w:szCs w:val="24"/>
        </w:rPr>
        <w:t>‌</w:t>
      </w:r>
      <w:bookmarkStart w:id="2" w:name="74d6ab55-f73b-48d7-ba78-c30f74a03786"/>
      <w:r w:rsidRPr="00D92342">
        <w:rPr>
          <w:rFonts w:ascii="PT Astra Serif" w:hAnsi="PT Astra Serif"/>
          <w:b/>
          <w:sz w:val="24"/>
          <w:szCs w:val="24"/>
        </w:rPr>
        <w:t xml:space="preserve">Комитет по образованию администрации </w:t>
      </w:r>
      <w:proofErr w:type="spellStart"/>
      <w:r w:rsidRPr="00D92342">
        <w:rPr>
          <w:rFonts w:ascii="PT Astra Serif" w:hAnsi="PT Astra Serif"/>
          <w:b/>
          <w:sz w:val="24"/>
          <w:szCs w:val="24"/>
        </w:rPr>
        <w:t>Балашовского</w:t>
      </w:r>
      <w:proofErr w:type="spellEnd"/>
      <w:r w:rsidRPr="00D92342">
        <w:rPr>
          <w:rFonts w:ascii="PT Astra Serif" w:hAnsi="PT Astra Serif"/>
          <w:b/>
          <w:sz w:val="24"/>
          <w:szCs w:val="24"/>
        </w:rPr>
        <w:t xml:space="preserve"> муниципального района</w:t>
      </w:r>
      <w:bookmarkEnd w:id="2"/>
      <w:r w:rsidRPr="00D92342">
        <w:rPr>
          <w:b/>
          <w:sz w:val="24"/>
          <w:szCs w:val="24"/>
        </w:rPr>
        <w:t>‌</w:t>
      </w:r>
      <w:r w:rsidRPr="00D92342">
        <w:rPr>
          <w:rFonts w:ascii="PT Astra Serif"/>
          <w:sz w:val="24"/>
          <w:szCs w:val="24"/>
        </w:rPr>
        <w:t>​</w:t>
      </w:r>
    </w:p>
    <w:p w:rsidR="00D92342" w:rsidRPr="00D92342" w:rsidRDefault="00D92342" w:rsidP="00D92342">
      <w:pPr>
        <w:spacing w:after="0"/>
        <w:ind w:left="120"/>
        <w:jc w:val="center"/>
        <w:rPr>
          <w:rFonts w:ascii="PT Astra Serif" w:hAnsi="PT Astra Serif"/>
          <w:b/>
          <w:sz w:val="24"/>
          <w:szCs w:val="24"/>
        </w:rPr>
      </w:pPr>
      <w:r w:rsidRPr="00D92342">
        <w:rPr>
          <w:rFonts w:ascii="PT Astra Serif" w:hAnsi="PT Astra Serif"/>
          <w:b/>
          <w:sz w:val="24"/>
          <w:szCs w:val="24"/>
        </w:rPr>
        <w:t xml:space="preserve">МОУ СОШ с. Репное </w:t>
      </w:r>
      <w:proofErr w:type="spellStart"/>
      <w:r w:rsidRPr="00D92342">
        <w:rPr>
          <w:rFonts w:ascii="PT Astra Serif" w:hAnsi="PT Astra Serif"/>
          <w:b/>
          <w:sz w:val="24"/>
          <w:szCs w:val="24"/>
        </w:rPr>
        <w:t>Балашовского</w:t>
      </w:r>
      <w:proofErr w:type="spellEnd"/>
      <w:r w:rsidRPr="00D92342">
        <w:rPr>
          <w:rFonts w:ascii="PT Astra Serif" w:hAnsi="PT Astra Serif"/>
          <w:b/>
          <w:sz w:val="24"/>
          <w:szCs w:val="24"/>
        </w:rPr>
        <w:t xml:space="preserve"> района</w:t>
      </w:r>
    </w:p>
    <w:p w:rsidR="00D92342" w:rsidRPr="00D92342" w:rsidRDefault="004279DF" w:rsidP="00D92342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3282315</wp:posOffset>
            </wp:positionH>
            <wp:positionV relativeFrom="paragraph">
              <wp:posOffset>26670</wp:posOffset>
            </wp:positionV>
            <wp:extent cx="1447800" cy="154305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011111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159" t="3892" r="69185" b="78264"/>
                    <a:stretch/>
                  </pic:blipFill>
                  <pic:spPr bwMode="auto">
                    <a:xfrm>
                      <a:off x="0" y="0"/>
                      <a:ext cx="1447800" cy="1543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lc="http://schemas.openxmlformats.org/drawingml/2006/lockedCanvas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Ind w:w="-526" w:type="dxa"/>
        <w:tblLook w:val="04A0"/>
      </w:tblPr>
      <w:tblGrid>
        <w:gridCol w:w="4576"/>
        <w:gridCol w:w="4995"/>
      </w:tblGrid>
      <w:tr w:rsidR="00D92342" w:rsidRPr="00D92342" w:rsidTr="00D92342">
        <w:trPr>
          <w:trHeight w:val="1386"/>
        </w:trPr>
        <w:tc>
          <w:tcPr>
            <w:tcW w:w="4576" w:type="dxa"/>
          </w:tcPr>
          <w:p w:rsidR="00D92342" w:rsidRPr="00D92342" w:rsidRDefault="00D92342" w:rsidP="00420B2B">
            <w:pPr>
              <w:autoSpaceDE w:val="0"/>
              <w:autoSpaceDN w:val="0"/>
              <w:spacing w:after="120"/>
              <w:rPr>
                <w:rFonts w:ascii="PT Astra Serif" w:hAnsi="PT Astra Serif"/>
                <w:sz w:val="24"/>
                <w:szCs w:val="24"/>
              </w:rPr>
            </w:pPr>
            <w:r w:rsidRPr="00D92342">
              <w:rPr>
                <w:rFonts w:ascii="PT Astra Serif" w:hAnsi="PT Astra Serif"/>
                <w:sz w:val="24"/>
                <w:szCs w:val="24"/>
              </w:rPr>
              <w:t>РАССМОТРЕНО</w:t>
            </w:r>
          </w:p>
          <w:p w:rsidR="00D92342" w:rsidRPr="00D92342" w:rsidRDefault="00D92342" w:rsidP="00420B2B">
            <w:pPr>
              <w:autoSpaceDE w:val="0"/>
              <w:autoSpaceDN w:val="0"/>
              <w:spacing w:after="120"/>
              <w:rPr>
                <w:rFonts w:ascii="PT Astra Serif" w:hAnsi="PT Astra Serif"/>
                <w:sz w:val="24"/>
                <w:szCs w:val="24"/>
              </w:rPr>
            </w:pPr>
            <w:r w:rsidRPr="00D92342">
              <w:rPr>
                <w:rFonts w:ascii="PT Astra Serif" w:hAnsi="PT Astra Serif"/>
                <w:sz w:val="24"/>
                <w:szCs w:val="24"/>
              </w:rPr>
              <w:t>Руководитель ШМО  ________________ Карпова Н.М.</w:t>
            </w:r>
          </w:p>
          <w:p w:rsidR="00D92342" w:rsidRPr="00D92342" w:rsidRDefault="00CE1549" w:rsidP="00420B2B">
            <w:pPr>
              <w:autoSpaceDE w:val="0"/>
              <w:autoSpaceDN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Протокол №1 от «30</w:t>
            </w:r>
            <w:r w:rsidR="00E817BE">
              <w:rPr>
                <w:rFonts w:ascii="PT Astra Serif" w:hAnsi="PT Astra Serif"/>
                <w:sz w:val="24"/>
                <w:szCs w:val="24"/>
              </w:rPr>
              <w:t>» 08   2024</w:t>
            </w:r>
            <w:r w:rsidR="00D92342" w:rsidRPr="00D92342">
              <w:rPr>
                <w:rFonts w:ascii="PT Astra Serif" w:hAnsi="PT Astra Serif"/>
                <w:sz w:val="24"/>
                <w:szCs w:val="24"/>
              </w:rPr>
              <w:t xml:space="preserve"> г.</w:t>
            </w:r>
          </w:p>
        </w:tc>
        <w:tc>
          <w:tcPr>
            <w:tcW w:w="4995" w:type="dxa"/>
          </w:tcPr>
          <w:p w:rsidR="00D92342" w:rsidRPr="00D92342" w:rsidRDefault="00D92342" w:rsidP="00D92342">
            <w:pPr>
              <w:autoSpaceDE w:val="0"/>
              <w:autoSpaceDN w:val="0"/>
              <w:spacing w:after="120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D92342">
              <w:rPr>
                <w:rFonts w:ascii="PT Astra Serif" w:hAnsi="PT Astra Serif"/>
                <w:sz w:val="24"/>
                <w:szCs w:val="24"/>
              </w:rPr>
              <w:t>УТВЕРЖДЕНО</w:t>
            </w:r>
          </w:p>
          <w:p w:rsidR="00D92342" w:rsidRPr="00D92342" w:rsidRDefault="00D92342" w:rsidP="00D92342">
            <w:pPr>
              <w:autoSpaceDE w:val="0"/>
              <w:autoSpaceDN w:val="0"/>
              <w:spacing w:after="120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D92342">
              <w:rPr>
                <w:rFonts w:ascii="PT Astra Serif" w:hAnsi="PT Astra Serif"/>
                <w:sz w:val="24"/>
                <w:szCs w:val="24"/>
              </w:rPr>
              <w:t>Директор________________ Кобзева С.А.</w:t>
            </w:r>
          </w:p>
          <w:p w:rsidR="00D92342" w:rsidRPr="00D92342" w:rsidRDefault="00CE1549" w:rsidP="00D92342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Приказ № 360 от «30</w:t>
            </w:r>
            <w:r w:rsidR="00E817BE">
              <w:rPr>
                <w:rFonts w:ascii="PT Astra Serif" w:hAnsi="PT Astra Serif"/>
                <w:sz w:val="24"/>
                <w:szCs w:val="24"/>
              </w:rPr>
              <w:t>» 08   2024</w:t>
            </w:r>
            <w:r w:rsidR="00D92342" w:rsidRPr="00D92342">
              <w:rPr>
                <w:rFonts w:ascii="PT Astra Serif" w:hAnsi="PT Astra Serif"/>
                <w:sz w:val="24"/>
                <w:szCs w:val="24"/>
              </w:rPr>
              <w:t xml:space="preserve"> г.</w:t>
            </w:r>
          </w:p>
        </w:tc>
      </w:tr>
    </w:tbl>
    <w:p w:rsidR="00D92342" w:rsidRDefault="00D92342" w:rsidP="00D92342"/>
    <w:p w:rsidR="0033659B" w:rsidRPr="0033659B" w:rsidRDefault="0033659B" w:rsidP="0033659B">
      <w:pPr>
        <w:spacing w:before="100" w:beforeAutospacing="1" w:after="100" w:afterAutospacing="1" w:line="240" w:lineRule="atLeast"/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33659B" w:rsidRDefault="0033659B" w:rsidP="0033659B">
      <w:pPr>
        <w:spacing w:before="100" w:beforeAutospacing="1" w:after="100" w:afterAutospacing="1"/>
        <w:jc w:val="center"/>
        <w:rPr>
          <w:rFonts w:ascii="PT Astra Serif" w:hAnsi="PT Astra Serif"/>
          <w:b/>
          <w:bCs/>
          <w:sz w:val="44"/>
          <w:szCs w:val="44"/>
        </w:rPr>
      </w:pPr>
      <w:r>
        <w:rPr>
          <w:rFonts w:ascii="PT Astra Serif" w:hAnsi="PT Astra Serif"/>
          <w:b/>
          <w:bCs/>
          <w:sz w:val="44"/>
          <w:szCs w:val="44"/>
        </w:rPr>
        <w:t xml:space="preserve">Рабочая программа </w:t>
      </w:r>
    </w:p>
    <w:p w:rsidR="0033659B" w:rsidRPr="0033659B" w:rsidRDefault="0033659B" w:rsidP="0033659B">
      <w:pPr>
        <w:spacing w:before="100" w:beforeAutospacing="1" w:after="100" w:afterAutospacing="1"/>
        <w:jc w:val="center"/>
        <w:rPr>
          <w:rFonts w:ascii="PT Astra Serif" w:hAnsi="PT Astra Serif"/>
          <w:b/>
          <w:bCs/>
          <w:sz w:val="44"/>
          <w:szCs w:val="44"/>
        </w:rPr>
      </w:pPr>
      <w:r>
        <w:rPr>
          <w:rFonts w:ascii="PT Astra Serif" w:hAnsi="PT Astra Serif"/>
          <w:b/>
          <w:bCs/>
          <w:sz w:val="44"/>
          <w:szCs w:val="44"/>
        </w:rPr>
        <w:t>внеурочной деятельности</w:t>
      </w:r>
    </w:p>
    <w:p w:rsidR="0033659B" w:rsidRPr="0033659B" w:rsidRDefault="008F4BCC" w:rsidP="0033659B">
      <w:pPr>
        <w:spacing w:before="100" w:beforeAutospacing="1" w:after="100" w:afterAutospacing="1"/>
        <w:jc w:val="center"/>
        <w:rPr>
          <w:rFonts w:ascii="PT Astra Serif" w:hAnsi="PT Astra Serif"/>
          <w:b/>
          <w:bCs/>
          <w:sz w:val="44"/>
          <w:szCs w:val="44"/>
        </w:rPr>
      </w:pPr>
      <w:r>
        <w:rPr>
          <w:rFonts w:ascii="PT Astra Serif" w:hAnsi="PT Astra Serif"/>
          <w:b/>
          <w:bCs/>
          <w:sz w:val="44"/>
          <w:szCs w:val="44"/>
        </w:rPr>
        <w:t>«Занимательная</w:t>
      </w:r>
      <w:r w:rsidR="0033659B">
        <w:rPr>
          <w:rFonts w:ascii="PT Astra Serif" w:hAnsi="PT Astra Serif"/>
          <w:b/>
          <w:bCs/>
          <w:sz w:val="44"/>
          <w:szCs w:val="44"/>
        </w:rPr>
        <w:t xml:space="preserve"> география</w:t>
      </w:r>
      <w:r w:rsidR="0033659B" w:rsidRPr="0033659B">
        <w:rPr>
          <w:rFonts w:ascii="PT Astra Serif" w:hAnsi="PT Astra Serif"/>
          <w:b/>
          <w:bCs/>
          <w:sz w:val="44"/>
          <w:szCs w:val="44"/>
        </w:rPr>
        <w:t>»</w:t>
      </w:r>
    </w:p>
    <w:p w:rsidR="0033659B" w:rsidRPr="0033659B" w:rsidRDefault="008F4BCC" w:rsidP="0033659B">
      <w:pPr>
        <w:spacing w:before="100" w:beforeAutospacing="1" w:after="100" w:afterAutospacing="1"/>
        <w:jc w:val="center"/>
        <w:rPr>
          <w:rFonts w:ascii="PT Astra Serif" w:hAnsi="PT Astra Serif"/>
          <w:b/>
          <w:bCs/>
          <w:sz w:val="44"/>
          <w:szCs w:val="44"/>
        </w:rPr>
      </w:pPr>
      <w:r>
        <w:rPr>
          <w:rFonts w:ascii="PT Astra Serif" w:hAnsi="PT Astra Serif"/>
          <w:b/>
          <w:bCs/>
          <w:sz w:val="44"/>
          <w:szCs w:val="44"/>
        </w:rPr>
        <w:t xml:space="preserve">Класс:____9 </w:t>
      </w:r>
      <w:r w:rsidR="0033659B" w:rsidRPr="0033659B">
        <w:rPr>
          <w:rFonts w:ascii="PT Astra Serif" w:hAnsi="PT Astra Serif"/>
          <w:b/>
          <w:bCs/>
          <w:sz w:val="44"/>
          <w:szCs w:val="44"/>
        </w:rPr>
        <w:t>_____</w:t>
      </w:r>
    </w:p>
    <w:p w:rsidR="0033659B" w:rsidRPr="0033659B" w:rsidRDefault="0033659B" w:rsidP="0033659B">
      <w:pPr>
        <w:spacing w:before="100" w:beforeAutospacing="1" w:after="100" w:afterAutospacing="1"/>
        <w:jc w:val="center"/>
        <w:rPr>
          <w:rFonts w:ascii="PT Astra Serif" w:hAnsi="PT Astra Serif"/>
          <w:b/>
          <w:bCs/>
          <w:sz w:val="44"/>
          <w:szCs w:val="44"/>
        </w:rPr>
      </w:pPr>
      <w:r w:rsidRPr="0033659B">
        <w:rPr>
          <w:rFonts w:ascii="PT Astra Serif" w:hAnsi="PT Astra Serif"/>
          <w:b/>
          <w:bCs/>
          <w:sz w:val="44"/>
          <w:szCs w:val="44"/>
        </w:rPr>
        <w:t>Учитель: Кожина Ирина Викторовна</w:t>
      </w:r>
    </w:p>
    <w:p w:rsidR="0033659B" w:rsidRPr="0033659B" w:rsidRDefault="0033659B" w:rsidP="0033659B">
      <w:pPr>
        <w:ind w:left="567" w:firstLine="567"/>
        <w:jc w:val="center"/>
        <w:rPr>
          <w:rFonts w:ascii="PT Astra Serif" w:hAnsi="PT Astra Serif"/>
          <w:sz w:val="32"/>
        </w:rPr>
      </w:pPr>
    </w:p>
    <w:p w:rsidR="0033659B" w:rsidRDefault="0033659B" w:rsidP="0033659B">
      <w:pPr>
        <w:ind w:left="567" w:firstLine="567"/>
        <w:rPr>
          <w:sz w:val="32"/>
        </w:rPr>
      </w:pPr>
    </w:p>
    <w:p w:rsidR="0033659B" w:rsidRDefault="0033659B" w:rsidP="0033659B">
      <w:pPr>
        <w:ind w:left="567" w:firstLine="567"/>
        <w:rPr>
          <w:sz w:val="32"/>
        </w:rPr>
      </w:pP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33659B" w:rsidRDefault="0033659B" w:rsidP="00A61A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33659B" w:rsidRDefault="0033659B" w:rsidP="00A61A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33659B" w:rsidRDefault="00E817BE" w:rsidP="0033659B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С. Репное 2024</w:t>
      </w:r>
    </w:p>
    <w:p w:rsidR="00D92342" w:rsidRDefault="00D92342" w:rsidP="0033659B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D92342" w:rsidRDefault="00D92342" w:rsidP="0033659B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D92342" w:rsidRDefault="00D92342" w:rsidP="0033659B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D92342" w:rsidRDefault="00D92342" w:rsidP="0033659B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D92342" w:rsidRDefault="00D92342" w:rsidP="0033659B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D92342" w:rsidRDefault="00D92342" w:rsidP="0033659B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A61AAF" w:rsidRPr="0033659B" w:rsidRDefault="00A61AAF" w:rsidP="0033659B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Результаты освоения курса внеурочной деятельности «Практическая география»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proofErr w:type="gramStart"/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A61AAF" w:rsidRPr="00CE1CAF" w:rsidRDefault="00A61AAF" w:rsidP="00A61A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формирование всесторонне образованной, инициативной и успешной личности,</w:t>
      </w:r>
    </w:p>
    <w:p w:rsidR="00A61AAF" w:rsidRPr="00CE1CAF" w:rsidRDefault="00A61AAF" w:rsidP="00A61A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A61AAF" w:rsidRPr="00CE1CAF" w:rsidRDefault="00A61AAF" w:rsidP="00A61A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A61AAF" w:rsidRPr="00CE1CAF" w:rsidRDefault="00A61AAF" w:rsidP="00A61A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осознание целостности природы, населения и хозяйства Земли, материков, их крупных районов и стран; представление о России как субъекте мирового географического пространства, её месте и роли в современном мире;</w:t>
      </w:r>
    </w:p>
    <w:p w:rsidR="00A61AAF" w:rsidRPr="00CE1CAF" w:rsidRDefault="00A61AAF" w:rsidP="00A61A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A61AAF" w:rsidRPr="00CE1CAF" w:rsidRDefault="00A61AAF" w:rsidP="00A61AA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осознание значимости и общности глобальных проблем человечества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proofErr w:type="spellStart"/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A61AAF" w:rsidRPr="00CE1CAF" w:rsidRDefault="00A61AAF" w:rsidP="00A61AA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A61AAF" w:rsidRPr="00CE1CAF" w:rsidRDefault="00A61AAF" w:rsidP="00A61AA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A61AAF" w:rsidRPr="00CE1CAF" w:rsidRDefault="00A61AAF" w:rsidP="00A61AA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A61AAF" w:rsidRPr="00CE1CAF" w:rsidRDefault="00A61AAF" w:rsidP="00A61AA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A61AAF" w:rsidRPr="00CE1CAF" w:rsidRDefault="00A61AAF" w:rsidP="00A61AA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A61AAF" w:rsidRPr="00CE1CAF" w:rsidRDefault="00A61AAF" w:rsidP="00A61AA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A61AAF" w:rsidRPr="00CE1CAF" w:rsidRDefault="00A61AAF" w:rsidP="00A61A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A61AAF" w:rsidRPr="00CE1CAF" w:rsidRDefault="00A61AAF" w:rsidP="00A61A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отстаивая свою точку зрения, приводить аргументы, подтверждая их фактами.</w:t>
      </w:r>
    </w:p>
    <w:p w:rsidR="00A61AAF" w:rsidRPr="00CE1CAF" w:rsidRDefault="00A61AAF" w:rsidP="00A61A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A61AAF" w:rsidRPr="00CE1CAF" w:rsidRDefault="00A61AAF" w:rsidP="00A61A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A61AAF" w:rsidRPr="00CE1CAF" w:rsidRDefault="00A61AAF" w:rsidP="00A61A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понимая позицию другого, различать в его речи: мнение (точку зрения), доказательство (аргументы), факты; гипотезы, аксиомы, теории.</w:t>
      </w:r>
    </w:p>
    <w:p w:rsidR="00A61AAF" w:rsidRPr="00CE1CAF" w:rsidRDefault="00A61AAF" w:rsidP="00A61AA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A61AAF" w:rsidRPr="00CE1CAF" w:rsidRDefault="00A61AAF" w:rsidP="00A61AA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A61AAF" w:rsidRPr="00CE1CAF" w:rsidRDefault="00A61AAF" w:rsidP="00A61AA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технологий.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Ученик научится</w:t>
      </w: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</w:t>
      </w:r>
    </w:p>
    <w:p w:rsidR="00A61AAF" w:rsidRPr="00CE1CAF" w:rsidRDefault="00A61AAF" w:rsidP="00A61AA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давать определения географическим понятиям и терминам;</w:t>
      </w:r>
    </w:p>
    <w:p w:rsidR="00A61AAF" w:rsidRPr="00CE1CAF" w:rsidRDefault="00A61AAF" w:rsidP="00A61AA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оценивать географические особенности природы материков и океанов, а также географию народов Земли; различия в хозяйственном освоении разных территорий и акваторий;</w:t>
      </w:r>
    </w:p>
    <w:p w:rsidR="00A61AAF" w:rsidRPr="00CE1CAF" w:rsidRDefault="00A61AAF" w:rsidP="00A61AA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выделять (узнавать) существенные признаки географических объектов и явлений;</w:t>
      </w:r>
    </w:p>
    <w:p w:rsidR="00A61AAF" w:rsidRPr="00CE1CAF" w:rsidRDefault="00A61AAF" w:rsidP="00A61AA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использовать систему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</w:r>
    </w:p>
    <w:p w:rsidR="00A61AAF" w:rsidRPr="00CE1CAF" w:rsidRDefault="00A61AAF" w:rsidP="00A61AA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анализировать, оценивать, прогнозировать современные </w:t>
      </w:r>
      <w:proofErr w:type="spellStart"/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социоприродные</w:t>
      </w:r>
      <w:proofErr w:type="spellEnd"/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проблемы и проектировать пути их решения;</w:t>
      </w:r>
    </w:p>
    <w:p w:rsidR="00A61AAF" w:rsidRPr="00CE1CAF" w:rsidRDefault="00A61AAF" w:rsidP="00A61AA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использовать карты как информационные образно-знаковые </w:t>
      </w:r>
      <w:proofErr w:type="spellStart"/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моделеи</w:t>
      </w:r>
      <w:proofErr w:type="spellEnd"/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действительности;</w:t>
      </w:r>
    </w:p>
    <w:p w:rsidR="00A61AAF" w:rsidRPr="00CE1CAF" w:rsidRDefault="00A61AAF" w:rsidP="00A61AA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давать определение понятиям, строить логические рассуждения, устанавливать причинно-следственные связи, реализовывать исследовательскую деятельность, выделять главную мысль текста, создавать модели для решения задач.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</w:t>
      </w: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:</w:t>
      </w:r>
    </w:p>
    <w:p w:rsidR="00A61AAF" w:rsidRPr="00CE1CAF" w:rsidRDefault="00A61AAF" w:rsidP="00A61AA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задавать вопросы, необходимые для организации собственной деятельности, осуществлять рефлексию, формулировать свое мнение, аргументировать свою точку зрения, организовывать и планировать учебное сотрудничество с учителем и сверстниками</w:t>
      </w:r>
    </w:p>
    <w:p w:rsidR="00A61AAF" w:rsidRPr="00CE1CAF" w:rsidRDefault="00A61AAF" w:rsidP="00A61AA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учиться целеполаганию, самостоятельно анализировать условия достижения цели, прилагать целевые усилия на пути достижения цели, самостоятельно контролировать свое время, оценивать правильность выполнения действий, вносить коррективы</w:t>
      </w:r>
    </w:p>
    <w:p w:rsidR="00A61AAF" w:rsidRPr="00CE1CAF" w:rsidRDefault="00A61AAF" w:rsidP="00A61AA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повторять ранее изученный материал в новом, т.е. активно устанавливать     </w:t>
      </w:r>
      <w:proofErr w:type="spellStart"/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связи, как по содержанию, так и по способам деятельности;</w:t>
      </w:r>
    </w:p>
    <w:p w:rsidR="00A61AAF" w:rsidRPr="00CE1CAF" w:rsidRDefault="00A61AAF" w:rsidP="00A61AA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анализировать пройденный материал и обсуждать полученные сведения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lastRenderedPageBreak/>
        <w:t>Воспитательные результаты внеурочной деятельности.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1. Результаты первого уровня (приобретение школьником социальных знаний, понимания социальной реальности и повседневной жизни):</w:t>
      </w: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приобретение школьниками знаний о предме</w:t>
      </w: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softHyphen/>
        <w:t>тах и явлениях разной природы во взаимосвязи с окружающей их средой, о правилах конструктивной групповой работы; об организации коллективной творческой деятельности.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2. Результаты второго уровня (формирование позитивных отношений школьника к базовым ценностям нашего общества и к социальной реальности в целом)</w:t>
      </w:r>
      <w:proofErr w:type="gramStart"/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:</w:t>
      </w: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ф</w:t>
      </w:r>
      <w:proofErr w:type="gramEnd"/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ормирование ценностных отношений школьника к своей Родине, к культуре, к труду, к знаниям, к миру, к другим людям, к людям иной культурной принадлежности</w:t>
      </w:r>
    </w:p>
    <w:p w:rsidR="00A61AAF" w:rsidRPr="00CE1CAF" w:rsidRDefault="00A61AAF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3. Результаты третьего уровня (приобретение школьником опыта самостоятельного ценностно окрашенного социального действия):</w:t>
      </w:r>
      <w:r w:rsidRPr="00CE1CAF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школьник может приобрести опыт публичного выступления, опыт общения с одноклассниками, опыт самоорганизации и организации совместной деятельности с другими детьми; опыт управления другими людьми и взятия на себя ответственности за других людей.</w:t>
      </w: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131B47" w:rsidRPr="0033659B" w:rsidRDefault="00A61AAF" w:rsidP="00076CEB">
      <w:pPr>
        <w:pStyle w:val="a4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CE1CAF">
        <w:rPr>
          <w:rFonts w:ascii="PT Astra Serif" w:hAnsi="PT Astra Serif"/>
          <w:color w:val="000000"/>
          <w:sz w:val="24"/>
          <w:szCs w:val="24"/>
        </w:rPr>
        <w:br/>
      </w:r>
      <w:r w:rsidR="00076CEB" w:rsidRPr="0033659B">
        <w:rPr>
          <w:rFonts w:ascii="PT Astra Serif" w:hAnsi="PT Astra Serif" w:cs="Times New Roman"/>
          <w:b/>
          <w:sz w:val="24"/>
          <w:szCs w:val="24"/>
          <w:u w:val="single"/>
        </w:rPr>
        <w:lastRenderedPageBreak/>
        <w:t xml:space="preserve">Содержание курса внеурочной деятельности </w:t>
      </w:r>
    </w:p>
    <w:p w:rsidR="00076CEB" w:rsidRPr="0033659B" w:rsidRDefault="00E817BE" w:rsidP="00076CEB">
      <w:pPr>
        <w:pStyle w:val="a4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  <w:r>
        <w:rPr>
          <w:rFonts w:ascii="PT Astra Serif" w:hAnsi="PT Astra Serif" w:cs="Times New Roman"/>
          <w:b/>
          <w:sz w:val="24"/>
          <w:szCs w:val="24"/>
          <w:u w:val="single"/>
        </w:rPr>
        <w:t>«Занимательная</w:t>
      </w:r>
      <w:r w:rsidR="00131B47" w:rsidRPr="0033659B">
        <w:rPr>
          <w:rFonts w:ascii="PT Astra Serif" w:hAnsi="PT Astra Serif" w:cs="Times New Roman"/>
          <w:b/>
          <w:sz w:val="24"/>
          <w:szCs w:val="24"/>
          <w:u w:val="single"/>
        </w:rPr>
        <w:t xml:space="preserve"> география» 9класс</w:t>
      </w:r>
    </w:p>
    <w:p w:rsidR="00706E0B" w:rsidRPr="00CE1CAF" w:rsidRDefault="00706E0B" w:rsidP="00076CEB">
      <w:pPr>
        <w:pStyle w:val="a4"/>
        <w:jc w:val="center"/>
        <w:rPr>
          <w:rFonts w:ascii="PT Astra Serif" w:hAnsi="PT Astra Serif" w:cs="Times New Roman"/>
          <w:sz w:val="24"/>
          <w:szCs w:val="24"/>
          <w:u w:val="single"/>
        </w:rPr>
      </w:pPr>
    </w:p>
    <w:tbl>
      <w:tblPr>
        <w:tblW w:w="5554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7"/>
        <w:gridCol w:w="2491"/>
        <w:gridCol w:w="3753"/>
      </w:tblGrid>
      <w:tr w:rsidR="00076CEB" w:rsidRPr="00CE1CAF" w:rsidTr="008F4BCC">
        <w:trPr>
          <w:cantSplit/>
          <w:trHeight w:val="1044"/>
        </w:trPr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sz w:val="24"/>
                <w:szCs w:val="24"/>
              </w:rPr>
              <w:t>Формы организации занятий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iCs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Cs/>
                <w:sz w:val="24"/>
                <w:szCs w:val="24"/>
              </w:rPr>
              <w:t>Основные виды деятельности</w:t>
            </w:r>
          </w:p>
        </w:tc>
      </w:tr>
      <w:tr w:rsidR="00076CEB" w:rsidRPr="00CE1CAF" w:rsidTr="008F4BCC">
        <w:trPr>
          <w:cantSplit/>
          <w:trHeight w:val="1044"/>
        </w:trPr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План и карта</w:t>
            </w:r>
          </w:p>
          <w:p w:rsidR="009761ED" w:rsidRPr="00CE1CAF" w:rsidRDefault="009761ED" w:rsidP="00C57B40">
            <w:pPr>
              <w:pStyle w:val="a4"/>
              <w:rPr>
                <w:rFonts w:ascii="PT Astra Serif" w:hAnsi="PT Astra Serif" w:cs="Times New Roman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Классификация карт. Глобус. Создание карт. Картография. Искажения карт. Топографическая карта. Условные знаки. Масштаб, азимут, способы изображения рельефа, чтение карты. Чтение топографических и физических карт. Измерение направлений, расстояний, географических координат. Комплексный анализ географических условий по топографической карте. Построение профиля рельефа местности. Определение сторон горизонта по параллелям и меридианам. Определение и анализ длин меридианов и параллелей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Беседа, лекция, тестирование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Практические задания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1. Ориентирование по плану и карте.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2.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 Решение задач на определение географических координат.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3.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Построение профиля рельефа местности по топографической карте.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4.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 Определение расстояний на плане и карте.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Овладение основами картографической грамотности и использование географической карты как одного из «языков» международного общения; организовывать сотрудничество, работать индивидуально и в группе; свободно ориентироваться по физической, экономической и политической картам; работать с картой: опре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softHyphen/>
              <w:t>делять по географическим координатам местополо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softHyphen/>
              <w:t>жения объектов и наоборот, измерять на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softHyphen/>
              <w:t>правлений и расстояний на плане и карте.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iCs/>
                <w:sz w:val="24"/>
                <w:szCs w:val="24"/>
              </w:rPr>
            </w:pPr>
          </w:p>
        </w:tc>
      </w:tr>
      <w:tr w:rsidR="00076CEB" w:rsidRPr="00CE1CAF" w:rsidTr="008F4BCC">
        <w:trPr>
          <w:cantSplit/>
          <w:trHeight w:val="1044"/>
        </w:trPr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Путешествия и географические открытия</w:t>
            </w:r>
          </w:p>
          <w:p w:rsidR="009761ED" w:rsidRPr="00CE1CAF" w:rsidRDefault="009761ED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Карта мира, сделанная Птолемеем. Древнейшие описания Земли. Эратосфен, </w:t>
            </w:r>
            <w:proofErr w:type="spellStart"/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Страбон</w:t>
            </w:r>
            <w:proofErr w:type="spellEnd"/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, Геродот. Древние карты. «География» в 8-ми томах Клавдия Птолемея.</w:t>
            </w:r>
          </w:p>
          <w:p w:rsidR="009761ED" w:rsidRPr="00CE1CAF" w:rsidRDefault="009761ED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Эпоха Великих географических открытий. Карта Европы Меркатора, 1554. Эпоха экспедиций. Джеймс Кук, русские первопроходцы, М. В. Ломоносов, Александр фон Гумбольдт. География Средневековья. Марко Поло.</w:t>
            </w:r>
          </w:p>
          <w:p w:rsidR="009761ED" w:rsidRPr="00CE1CAF" w:rsidRDefault="009761ED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Научные экспедиции и теоретические открытия XIX — начала XX веков. Русское географическое общество, мощные географические школы, (Ф. П. Литке, П. П. Семенов-Тян-Шанский, Н. М. Пржевальский, П. А. Кропоткин, Н. Н. Миклухо-Маклай, А. И. </w:t>
            </w:r>
            <w:proofErr w:type="spellStart"/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Воейков</w:t>
            </w:r>
            <w:proofErr w:type="spellEnd"/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, В. В. Докучаев, К. И. Арсеньев).</w:t>
            </w:r>
          </w:p>
          <w:p w:rsidR="009761ED" w:rsidRPr="00CE1CAF" w:rsidRDefault="009761ED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Беседа, лекция, тестирование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Практическое задание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 Изучение по картам маршрутов путешествий. Имена путешественников на карте.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Осознавать роли географии в познании окружающего мира и его устойчивого развития; формирование представлений о географической науке, ее роли в освоении планеты человеком, о географических знаниях</w:t>
            </w:r>
          </w:p>
        </w:tc>
      </w:tr>
      <w:tr w:rsidR="00076CEB" w:rsidRPr="00CE1CAF" w:rsidTr="008F4BCC">
        <w:trPr>
          <w:cantSplit/>
          <w:trHeight w:val="1044"/>
        </w:trPr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lastRenderedPageBreak/>
              <w:t>Природа Земли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Строение Земли. Оболочки Земли.</w:t>
            </w: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Геохронология.</w:t>
            </w: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Вулканизм, гейзеры, сейсмические пояса. Горные породы по происхождению. Экзогенные и эндогенные процессы. Работа с картами атласа по отработке знаний географической номенклатуры водных объектов.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Строение атмосферы, состав, свойства. Климатообразующие факторы. Формирование областей высокого и низкого давления. Виды ветров.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Беседа, лекция, тестирование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Практические задания:</w:t>
            </w:r>
          </w:p>
          <w:p w:rsidR="00076CEB" w:rsidRPr="00CE1CAF" w:rsidRDefault="00496A5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1.</w:t>
            </w:r>
            <w:r w:rsidR="00076CEB"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Определение средней температуры при подъеме и спуске.</w:t>
            </w:r>
          </w:p>
          <w:p w:rsidR="00076CEB" w:rsidRPr="00CE1CAF" w:rsidRDefault="00496A5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2.</w:t>
            </w:r>
            <w:r w:rsidR="00076CEB"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Решение задач на определение атмосферного давления</w:t>
            </w:r>
          </w:p>
          <w:p w:rsidR="00076CEB" w:rsidRPr="00CE1CAF" w:rsidRDefault="00496A5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3.</w:t>
            </w:r>
            <w:r w:rsidR="00076CEB"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Определение типов климата по климатическим диаграммам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Ориентироваться по физической, экономической и политической картам; овладение системой географических знаний и умений, навыками их применения в различных жизненных ситуациях; формирование устойчивых установок социально-ответственного поведения в географической среде – среде обитания всего живого, в том числе и человека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</w:tr>
      <w:tr w:rsidR="00076CEB" w:rsidRPr="00CE1CAF" w:rsidTr="008F4BCC">
        <w:trPr>
          <w:cantSplit/>
          <w:trHeight w:val="1044"/>
        </w:trPr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Материки, океаны, народы и страны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Уникальные особенности природы материков, океанов Земли. Объяснение закономерностей проявления особенностей природы. Народы Земли, их отличительные особенности и география. Религии народов мира. Классификация стран. Выделение уникальных стран в мире. Работа с картами атласа по отработке знаний географической номенклатуры объектов.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Беседа, лекция, тестирование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Практические задания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: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1.Описание страны по плану.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2.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Работа с картами атласа по отработке знаний географической номенклатуры объектов.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Ориентироваться по физической, экономической и политической картам; анализировать, сравнивать и обобщать прочитанный материал, делать выводы и заключения на основе анализа географических карт и статистических данных; характеризовать по картам климата различных и природных зон различных материков; осваивать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 знать и уметь характеризовать уникальные объекты мира.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</w:tr>
      <w:tr w:rsidR="00076CEB" w:rsidRPr="00CE1CAF" w:rsidTr="008F4BCC">
        <w:trPr>
          <w:cantSplit/>
          <w:trHeight w:val="1044"/>
        </w:trPr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lastRenderedPageBreak/>
              <w:t>География России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Особенности рельефа, климата, внутренних вод, почв, растительного и животного мира на территории Земли. Уникальные природные объекты нашей страны. Памятники природы. Народы России, их обычаи, традиции, религия, география. Традиционные отрасли хозяйства народов России. Урбанизация в России. Особенности и специализация экономических районов России. Межотраслевые комплексы. Факторы размещения предприятий. Определение факторов размещения отдельных предприятий по территории страны. Провинциальные города нашей страны. Архитектурные памятники в России. Классификация природных ресурсов. Определение субъектов по краткому описанию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Беседа, лекция, тестирование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Практические задания: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1. 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Решение географических задач на определение поясного времени.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2. Решение задач на определение доли отрасли в хозяйстве региона.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3.Решение задач по определению субъектов по краткому описанию.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4.Работа с картами атласа по отработке знаний географической номенклатуры объектов.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5. Решение географических задач на определение плотности населения, анализ таблиц, графиков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6. Определение причинно-следственных связей между объектами.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Овладение основами картографической грамотности и использование географической карты как одного из «языков» международного общения; организовывать сотрудничество, работать индивидуально и в группе; свободно ориентироваться по физической, экономической и политической картам; работать с картой: опре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softHyphen/>
              <w:t>делять по географическим координатам местополо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softHyphen/>
              <w:t>жения объектов и наоборот, измерять на</w:t>
            </w: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softHyphen/>
              <w:t>правлений и расстояний на плане и карте.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</w:tr>
      <w:tr w:rsidR="00076CEB" w:rsidRPr="00CE1CAF" w:rsidTr="008F4BCC">
        <w:trPr>
          <w:cantSplit/>
          <w:trHeight w:val="1044"/>
        </w:trPr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Итоговое занятие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Обобщение материала по программе курса. Анализ наиболее трудных заданий и подходы к их выполнению. Практическое решение заданий ОГЭ по географии.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Формы организации внеурочной деятельности: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-практикум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-задания КИМ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  <w:t>-презентации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анализировать, сравнивать и обобщать прочитанный материал, делать выводы и заключения на основе анализа географических карт и статистических </w:t>
            </w:r>
            <w:proofErr w:type="spellStart"/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данных.;овладеть</w:t>
            </w:r>
            <w:proofErr w:type="spellEnd"/>
            <w:r w:rsidRPr="00CE1CA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системой географических знаний и умений, навыками их применения в различных жизненных ситуациях; решать задачи среднего уровня сложности в сжатых временных рамках;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соблюдение мер безопасности в случае природных стихийных бедствий и техногенных катастроф.</w:t>
            </w: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  <w:p w:rsidR="00076CEB" w:rsidRPr="00CE1CAF" w:rsidRDefault="00076CEB" w:rsidP="00C57B40">
            <w:pPr>
              <w:pStyle w:val="a4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</w:tr>
    </w:tbl>
    <w:p w:rsidR="00A61AAF" w:rsidRPr="00CE1CAF" w:rsidRDefault="00A61AAF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C57B40">
      <w:pPr>
        <w:pStyle w:val="a4"/>
        <w:rPr>
          <w:rFonts w:ascii="PT Astra Serif" w:hAnsi="PT Astra Serif" w:cs="Times New Roman"/>
          <w:color w:val="000000"/>
          <w:sz w:val="24"/>
          <w:szCs w:val="24"/>
        </w:rPr>
      </w:pPr>
    </w:p>
    <w:p w:rsidR="009761ED" w:rsidRPr="00CE1CAF" w:rsidRDefault="009761ED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9761ED" w:rsidRPr="00CE1CAF" w:rsidRDefault="009761ED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9761ED" w:rsidRPr="00CE1CAF" w:rsidRDefault="009761ED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C57B40" w:rsidRPr="00CE1CAF" w:rsidRDefault="00C57B40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9761ED" w:rsidRPr="00CE1CAF" w:rsidRDefault="009761ED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9761ED" w:rsidRPr="00CE1CAF" w:rsidRDefault="009761ED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9761ED" w:rsidRPr="00CE1CAF" w:rsidRDefault="009761ED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p w:rsidR="008F4BCC" w:rsidRDefault="008F4BCC" w:rsidP="009761ED">
      <w:pPr>
        <w:pStyle w:val="a4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F4BCC" w:rsidRDefault="008F4BCC" w:rsidP="009761ED">
      <w:pPr>
        <w:pStyle w:val="a4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F4BCC" w:rsidRDefault="008F4BCC" w:rsidP="009761ED">
      <w:pPr>
        <w:pStyle w:val="a4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9761ED" w:rsidRPr="00CE1CAF" w:rsidRDefault="00706E0B" w:rsidP="009761ED">
      <w:pPr>
        <w:pStyle w:val="a4"/>
        <w:jc w:val="center"/>
        <w:rPr>
          <w:rFonts w:ascii="PT Astra Serif" w:hAnsi="PT Astra Serif" w:cs="Times New Roman"/>
          <w:b/>
          <w:sz w:val="24"/>
          <w:szCs w:val="24"/>
        </w:rPr>
      </w:pPr>
      <w:proofErr w:type="spellStart"/>
      <w:r w:rsidRPr="00CE1CAF">
        <w:rPr>
          <w:rFonts w:ascii="PT Astra Serif" w:hAnsi="PT Astra Serif" w:cs="Times New Roman"/>
          <w:b/>
          <w:sz w:val="24"/>
          <w:szCs w:val="24"/>
        </w:rPr>
        <w:lastRenderedPageBreak/>
        <w:t>Учебно</w:t>
      </w:r>
      <w:proofErr w:type="spellEnd"/>
      <w:r w:rsidRPr="00CE1CAF">
        <w:rPr>
          <w:rFonts w:ascii="PT Astra Serif" w:hAnsi="PT Astra Serif" w:cs="Times New Roman"/>
          <w:b/>
          <w:sz w:val="24"/>
          <w:szCs w:val="24"/>
        </w:rPr>
        <w:t xml:space="preserve"> – </w:t>
      </w:r>
      <w:r w:rsidR="009761ED" w:rsidRPr="00CE1CAF">
        <w:rPr>
          <w:rFonts w:ascii="PT Astra Serif" w:hAnsi="PT Astra Serif" w:cs="Times New Roman"/>
          <w:b/>
          <w:sz w:val="24"/>
          <w:szCs w:val="24"/>
        </w:rPr>
        <w:t>тематический план</w:t>
      </w:r>
    </w:p>
    <w:p w:rsidR="009761ED" w:rsidRPr="00CE1CAF" w:rsidRDefault="009761ED" w:rsidP="009761ED">
      <w:pPr>
        <w:pStyle w:val="a4"/>
        <w:jc w:val="both"/>
        <w:rPr>
          <w:rFonts w:ascii="PT Astra Serif" w:hAnsi="PT Astra Serif" w:cs="Times New Roman"/>
          <w:sz w:val="24"/>
          <w:szCs w:val="24"/>
        </w:rPr>
      </w:pPr>
    </w:p>
    <w:tbl>
      <w:tblPr>
        <w:tblpPr w:leftFromText="180" w:rightFromText="180" w:vertAnchor="text" w:horzAnchor="margin" w:tblpY="405"/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379"/>
        <w:gridCol w:w="850"/>
        <w:gridCol w:w="1168"/>
      </w:tblGrid>
      <w:tr w:rsidR="009761ED" w:rsidRPr="00CE1CAF" w:rsidTr="00E817BE">
        <w:trPr>
          <w:trHeight w:val="215"/>
        </w:trPr>
        <w:tc>
          <w:tcPr>
            <w:tcW w:w="959" w:type="dxa"/>
            <w:vMerge w:val="restart"/>
          </w:tcPr>
          <w:p w:rsidR="009761ED" w:rsidRPr="00CE1CAF" w:rsidRDefault="009761ED" w:rsidP="009761ED">
            <w:pPr>
              <w:pStyle w:val="a4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№ занятия</w:t>
            </w:r>
          </w:p>
        </w:tc>
        <w:tc>
          <w:tcPr>
            <w:tcW w:w="6379" w:type="dxa"/>
            <w:vMerge w:val="restart"/>
          </w:tcPr>
          <w:p w:rsidR="009761ED" w:rsidRPr="00CE1CAF" w:rsidRDefault="00706E0B" w:rsidP="009761ED">
            <w:pPr>
              <w:pStyle w:val="a4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 xml:space="preserve">Название </w:t>
            </w:r>
            <w:r w:rsidR="009761ED"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2018" w:type="dxa"/>
            <w:gridSpan w:val="2"/>
          </w:tcPr>
          <w:p w:rsidR="009761ED" w:rsidRPr="00CE1CAF" w:rsidRDefault="009761ED" w:rsidP="009761ED">
            <w:pPr>
              <w:pStyle w:val="a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sz w:val="24"/>
                <w:szCs w:val="24"/>
              </w:rPr>
              <w:t>Количество  часов</w:t>
            </w:r>
          </w:p>
        </w:tc>
      </w:tr>
      <w:tr w:rsidR="009761ED" w:rsidRPr="00CE1CAF" w:rsidTr="00E817BE">
        <w:trPr>
          <w:trHeight w:val="214"/>
        </w:trPr>
        <w:tc>
          <w:tcPr>
            <w:tcW w:w="959" w:type="dxa"/>
            <w:vMerge/>
          </w:tcPr>
          <w:p w:rsidR="009761ED" w:rsidRPr="00CE1CAF" w:rsidRDefault="009761ED" w:rsidP="009761ED">
            <w:pPr>
              <w:pStyle w:val="a4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9761ED" w:rsidRPr="00CE1CAF" w:rsidRDefault="009761ED" w:rsidP="009761ED">
            <w:pPr>
              <w:pStyle w:val="a4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761ED" w:rsidRPr="00CE1CAF" w:rsidRDefault="009761ED" w:rsidP="009761E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68" w:type="dxa"/>
          </w:tcPr>
          <w:p w:rsidR="009761ED" w:rsidRPr="00CE1CAF" w:rsidRDefault="009761ED" w:rsidP="009761ED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CE1CAF">
              <w:rPr>
                <w:rFonts w:ascii="PT Astra Serif" w:hAnsi="PT Astra Serif" w:cs="Times New Roman"/>
                <w:sz w:val="24"/>
                <w:szCs w:val="24"/>
              </w:rPr>
              <w:t>Практ</w:t>
            </w:r>
            <w:proofErr w:type="spellEnd"/>
            <w:r w:rsidRPr="00CE1CAF">
              <w:rPr>
                <w:rFonts w:ascii="PT Astra Serif" w:hAnsi="PT Astra Serif" w:cs="Times New Roman"/>
                <w:sz w:val="24"/>
                <w:szCs w:val="24"/>
              </w:rPr>
              <w:t>. занятия</w:t>
            </w:r>
          </w:p>
        </w:tc>
      </w:tr>
      <w:tr w:rsidR="00E817BE" w:rsidRPr="00CE1CAF" w:rsidTr="00E817BE">
        <w:tc>
          <w:tcPr>
            <w:tcW w:w="959" w:type="dxa"/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процедуры проведения государственной итоговой аттестации выпускников 9 классов в форме ОГЭ по географии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E817BE" w:rsidRPr="00CE1CAF" w:rsidTr="00E817BE">
        <w:tc>
          <w:tcPr>
            <w:tcW w:w="959" w:type="dxa"/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чники географической информации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817BE" w:rsidRPr="00CE1CAF" w:rsidTr="00E817BE">
        <w:tc>
          <w:tcPr>
            <w:tcW w:w="959" w:type="dxa"/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Земли и человек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817BE" w:rsidRPr="00CE1CAF" w:rsidTr="00E817BE">
        <w:tc>
          <w:tcPr>
            <w:tcW w:w="959" w:type="dxa"/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E817BE" w:rsidRPr="00CE1CAF" w:rsidTr="00E817BE">
        <w:tc>
          <w:tcPr>
            <w:tcW w:w="959" w:type="dxa"/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Природопользование и геоэкология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817BE" w:rsidRPr="00CE1CAF" w:rsidTr="00E817BE">
        <w:tc>
          <w:tcPr>
            <w:tcW w:w="959" w:type="dxa"/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География России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E817BE" w:rsidRPr="00CE1CAF" w:rsidTr="00E817BE">
        <w:tc>
          <w:tcPr>
            <w:tcW w:w="7338" w:type="dxa"/>
            <w:gridSpan w:val="2"/>
            <w:tcBorders>
              <w:righ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Итого:34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E817BE" w:rsidRPr="00CE1CAF" w:rsidRDefault="00E817BE" w:rsidP="0097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</w:pPr>
            <w:r w:rsidRPr="00CE1CAF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</w:tbl>
    <w:p w:rsidR="00706E0B" w:rsidRPr="00CE1CAF" w:rsidRDefault="00706E0B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706E0B" w:rsidRPr="00CE1CAF" w:rsidRDefault="00706E0B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706E0B" w:rsidRPr="00CE1CAF" w:rsidRDefault="00706E0B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706E0B" w:rsidRPr="00CE1CAF" w:rsidRDefault="00706E0B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706E0B" w:rsidRPr="00CE1CAF" w:rsidRDefault="00706E0B" w:rsidP="00A61AAF">
      <w:pPr>
        <w:shd w:val="clear" w:color="auto" w:fill="FFFFFF"/>
        <w:spacing w:after="150" w:line="240" w:lineRule="auto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2D6DF3" w:rsidRPr="00CE1CAF" w:rsidRDefault="002D6DF3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706E0B" w:rsidRPr="00CE1CAF" w:rsidRDefault="00706E0B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C57B40" w:rsidRPr="00CE1CAF" w:rsidRDefault="00C57B40" w:rsidP="002D6DF3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2D6DF3" w:rsidRPr="00CE1CAF" w:rsidRDefault="002D6DF3" w:rsidP="002D6DF3">
      <w:pPr>
        <w:spacing w:after="0" w:line="240" w:lineRule="auto"/>
        <w:rPr>
          <w:rFonts w:ascii="PT Astra Serif" w:eastAsia="Times New Roman" w:hAnsi="PT Astra Serif" w:cs="Times New Roman"/>
          <w:bCs/>
          <w:sz w:val="24"/>
          <w:szCs w:val="24"/>
          <w:u w:val="single"/>
          <w:lang w:eastAsia="ru-RU"/>
        </w:rPr>
      </w:pPr>
      <w:r w:rsidRPr="00CE1CAF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     </w:t>
      </w:r>
    </w:p>
    <w:p w:rsidR="00CE1CAF" w:rsidRDefault="00CE1CAF" w:rsidP="00CE1C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E817BE" w:rsidRDefault="00E817BE" w:rsidP="00CE1C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E817BE" w:rsidRDefault="00E817BE" w:rsidP="00CE1C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E817BE" w:rsidRDefault="00E817BE" w:rsidP="00CE1C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E817BE" w:rsidRDefault="00E817BE" w:rsidP="00CE1C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8F4BCC" w:rsidRDefault="008F4BCC" w:rsidP="00CE1C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CE1CAF" w:rsidRPr="00CE1CAF" w:rsidRDefault="00CE1CAF" w:rsidP="00CE1C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lastRenderedPageBreak/>
        <w:t>Календарно-тематическое планирование</w:t>
      </w: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E1CAF" w:rsidRDefault="00CE1CAF" w:rsidP="00CE1C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внеур</w:t>
      </w:r>
      <w:r w:rsidR="008F4BCC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очной деятельности «Занимательная</w:t>
      </w:r>
      <w:r w:rsidRPr="00CE1CAF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 география» 9 класс</w:t>
      </w:r>
    </w:p>
    <w:tbl>
      <w:tblPr>
        <w:tblW w:w="11355" w:type="dxa"/>
        <w:tblInd w:w="-130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7"/>
        <w:gridCol w:w="5542"/>
        <w:gridCol w:w="554"/>
        <w:gridCol w:w="1432"/>
        <w:gridCol w:w="992"/>
        <w:gridCol w:w="1262"/>
        <w:gridCol w:w="1006"/>
      </w:tblGrid>
      <w:tr w:rsidR="00E817BE" w:rsidRPr="00C6426D" w:rsidTr="00E817BE">
        <w:tc>
          <w:tcPr>
            <w:tcW w:w="56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554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занятий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42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17BE" w:rsidRPr="00241074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группа)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17BE" w:rsidRPr="00241074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(II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группа)</w:t>
            </w:r>
          </w:p>
        </w:tc>
      </w:tr>
      <w:tr w:rsidR="00E817BE" w:rsidRPr="00C6426D" w:rsidTr="00E817BE">
        <w:tc>
          <w:tcPr>
            <w:tcW w:w="56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C6426D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C6426D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817BE" w:rsidRPr="00C6426D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C6426D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17BE" w:rsidRPr="00C6426D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Особенности процедуры проведения государственной итоговой аттестации выпускников 9 классов в форме ОГЭ по географии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06.09.2024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на карте расстояний и направлений.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13.09.2024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на карте расстояний и направлений.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20.09.2024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на карте географических координат объектов.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27.09.2024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со способами нахождения информации, необходимой для изучения разных территорий.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04.10.2024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источников географической информации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11.10.2024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географических явлений и процессов в геосферах.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18.10.2024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Тренировочные задания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25.10.2024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Выделение существенных признаков географических объектов и явлений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08.11.2024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Тренировочные задания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15.11.2024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Тренировочные задания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22.11.2024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географических следствий движения Земли.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27.11.2024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29.11.2024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географических особенностей природы материков и океанов, народов Земли.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06.12.2024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географических особенностей природы материков и океанов, народов Земли.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11.12.2024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13.12.2024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Тренировочные задания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20.12.2024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различий в хозяйственном освоении разных территорий и акваторий.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27.12.2024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результатами выдающихся географических открытий и путешествий.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10.01.2025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информации, необходимой для изучения разных территорий Земли: таблиц карт.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17.01.2025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информации, необходимой для изучения разных территорий Земли: </w:t>
            </w:r>
            <w:proofErr w:type="spellStart"/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климатограммы</w:t>
            </w:r>
            <w:proofErr w:type="spellEnd"/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24.01.2025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Тренировочные задания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31.01.2025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 основе представленных в разной форме результатов измерений эмпирических зависимостей.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07.02.2025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связи между географическим положением, природными условиями, ресурсами и хозяйством отдельных стран.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14.02.2025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 xml:space="preserve">Знакомство с природными и антропогенными причинами возникновения </w:t>
            </w:r>
            <w:proofErr w:type="spellStart"/>
            <w:r w:rsidRPr="00E817BE">
              <w:rPr>
                <w:rFonts w:ascii="Times New Roman" w:hAnsi="Times New Roman" w:cs="Times New Roman"/>
              </w:rPr>
              <w:t>геоэкологических</w:t>
            </w:r>
            <w:proofErr w:type="spellEnd"/>
            <w:r w:rsidRPr="00E817BE">
              <w:rPr>
                <w:rFonts w:ascii="Times New Roman" w:hAnsi="Times New Roman" w:cs="Times New Roman"/>
              </w:rPr>
              <w:t xml:space="preserve"> проблем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21.02.2025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Изучение мер по сохранению природы и защите людей от стихийных природных и техногенных явлений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28.02.2025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Тренировочные задания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07.03.2025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Географического положения России.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14.03.2025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Особенности природы России.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21.03.2025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Особенностей основных отраслей хозяйства России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04.04.2025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Определение поясного времени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11.04.2025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Особенности природно-хозяйственных зон и районов России.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18.04.2025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Тренировочные задания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30.04.2025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25.04.2025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Тренировочные задания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16.05.2025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Тренировочные задания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>23.05.2025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7BE" w:rsidRPr="00E817BE" w:rsidTr="00E817BE"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5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pStyle w:val="a4"/>
              <w:rPr>
                <w:rFonts w:ascii="Times New Roman" w:hAnsi="Times New Roman" w:cs="Times New Roman"/>
              </w:rPr>
            </w:pPr>
            <w:r w:rsidRPr="00E817BE">
              <w:rPr>
                <w:rFonts w:ascii="Times New Roman" w:hAnsi="Times New Roman" w:cs="Times New Roman"/>
              </w:rPr>
              <w:t>Итоговое занятие. Вопросы и проблемы</w:t>
            </w:r>
          </w:p>
        </w:tc>
        <w:tc>
          <w:tcPr>
            <w:tcW w:w="5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17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/>
              <w:ind w:left="135"/>
              <w:rPr>
                <w:sz w:val="20"/>
                <w:szCs w:val="20"/>
              </w:rPr>
            </w:pPr>
            <w:r w:rsidRPr="00E817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817BE" w:rsidRPr="00E817BE" w:rsidRDefault="00E817BE" w:rsidP="009B45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17BE" w:rsidRPr="00E817BE" w:rsidRDefault="00E817BE" w:rsidP="00E817BE">
            <w:pPr>
              <w:spacing w:after="0"/>
              <w:rPr>
                <w:sz w:val="20"/>
                <w:szCs w:val="20"/>
              </w:rPr>
            </w:pPr>
            <w:r w:rsidRPr="00E817BE">
              <w:rPr>
                <w:sz w:val="20"/>
                <w:szCs w:val="20"/>
              </w:rPr>
              <w:t>30.05.2025</w:t>
            </w:r>
          </w:p>
        </w:tc>
        <w:tc>
          <w:tcPr>
            <w:tcW w:w="1006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17BE" w:rsidRPr="00E817BE" w:rsidRDefault="00E817BE" w:rsidP="009B45BB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817BE" w:rsidRPr="00E817BE" w:rsidRDefault="00E817BE" w:rsidP="00E817BE">
      <w:pPr>
        <w:pStyle w:val="Default"/>
        <w:jc w:val="both"/>
        <w:rPr>
          <w:sz w:val="20"/>
          <w:szCs w:val="20"/>
        </w:rPr>
      </w:pPr>
    </w:p>
    <w:p w:rsidR="00E817BE" w:rsidRPr="00CE1CAF" w:rsidRDefault="00E817BE" w:rsidP="00CE1C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</w:p>
    <w:p w:rsidR="002D6DF3" w:rsidRPr="00CE1CAF" w:rsidRDefault="002D6DF3" w:rsidP="00A61A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2D6DF3" w:rsidRPr="00CE1CAF" w:rsidRDefault="002D6DF3" w:rsidP="00A61A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2D6DF3" w:rsidRPr="00CE1CAF" w:rsidRDefault="002D6DF3" w:rsidP="00A61A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2D6DF3" w:rsidRPr="00CE1CAF" w:rsidRDefault="002D6DF3" w:rsidP="00A61A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2D6DF3" w:rsidRPr="00CE1CAF" w:rsidRDefault="002D6DF3" w:rsidP="00A61A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61AAF" w:rsidRPr="00CE1CAF" w:rsidRDefault="00A61AAF" w:rsidP="00A61AAF">
      <w:pPr>
        <w:shd w:val="clear" w:color="auto" w:fill="FFFFFF"/>
        <w:spacing w:after="150" w:line="240" w:lineRule="auto"/>
        <w:jc w:val="center"/>
        <w:rPr>
          <w:rFonts w:ascii="PT Astra Serif" w:eastAsia="Times New Roman" w:hAnsi="PT Astra Serif" w:cs="Arial"/>
          <w:color w:val="000000"/>
          <w:sz w:val="24"/>
          <w:szCs w:val="24"/>
          <w:lang w:eastAsia="ru-RU"/>
        </w:rPr>
      </w:pPr>
    </w:p>
    <w:sectPr w:rsidR="00A61AAF" w:rsidRPr="00CE1CAF" w:rsidSect="00BE5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Rubik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8FF"/>
    <w:multiLevelType w:val="multilevel"/>
    <w:tmpl w:val="13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24ACD"/>
    <w:multiLevelType w:val="multilevel"/>
    <w:tmpl w:val="DE7E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4B6587"/>
    <w:multiLevelType w:val="multilevel"/>
    <w:tmpl w:val="80E67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9168B2"/>
    <w:multiLevelType w:val="multilevel"/>
    <w:tmpl w:val="A78C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90291C"/>
    <w:multiLevelType w:val="multilevel"/>
    <w:tmpl w:val="C1FEA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0741DB"/>
    <w:multiLevelType w:val="multilevel"/>
    <w:tmpl w:val="570A9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EE32A9"/>
    <w:multiLevelType w:val="multilevel"/>
    <w:tmpl w:val="713C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52743A"/>
    <w:multiLevelType w:val="multilevel"/>
    <w:tmpl w:val="42F2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416D43"/>
    <w:multiLevelType w:val="multilevel"/>
    <w:tmpl w:val="CCE8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3D6DE2"/>
    <w:multiLevelType w:val="multilevel"/>
    <w:tmpl w:val="66A2C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B72604"/>
    <w:multiLevelType w:val="multilevel"/>
    <w:tmpl w:val="6818F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1F658A"/>
    <w:multiLevelType w:val="multilevel"/>
    <w:tmpl w:val="531E2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7B38B6"/>
    <w:multiLevelType w:val="multilevel"/>
    <w:tmpl w:val="98043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C818CA"/>
    <w:multiLevelType w:val="multilevel"/>
    <w:tmpl w:val="7BC6D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0C01A0"/>
    <w:multiLevelType w:val="multilevel"/>
    <w:tmpl w:val="F04E7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1608C4"/>
    <w:multiLevelType w:val="multilevel"/>
    <w:tmpl w:val="DA4AF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7659AB"/>
    <w:multiLevelType w:val="multilevel"/>
    <w:tmpl w:val="7AE2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E147E6"/>
    <w:multiLevelType w:val="multilevel"/>
    <w:tmpl w:val="FA90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10"/>
  </w:num>
  <w:num w:numId="4">
    <w:abstractNumId w:val="5"/>
  </w:num>
  <w:num w:numId="5">
    <w:abstractNumId w:val="1"/>
  </w:num>
  <w:num w:numId="6">
    <w:abstractNumId w:val="2"/>
  </w:num>
  <w:num w:numId="7">
    <w:abstractNumId w:val="14"/>
  </w:num>
  <w:num w:numId="8">
    <w:abstractNumId w:val="17"/>
  </w:num>
  <w:num w:numId="9">
    <w:abstractNumId w:val="12"/>
  </w:num>
  <w:num w:numId="10">
    <w:abstractNumId w:val="4"/>
  </w:num>
  <w:num w:numId="11">
    <w:abstractNumId w:val="8"/>
  </w:num>
  <w:num w:numId="12">
    <w:abstractNumId w:val="7"/>
  </w:num>
  <w:num w:numId="13">
    <w:abstractNumId w:val="9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AAF"/>
    <w:rsid w:val="00057897"/>
    <w:rsid w:val="00076CEB"/>
    <w:rsid w:val="000D38D2"/>
    <w:rsid w:val="000D7BA6"/>
    <w:rsid w:val="00131B47"/>
    <w:rsid w:val="002010E9"/>
    <w:rsid w:val="002D6DF3"/>
    <w:rsid w:val="0033659B"/>
    <w:rsid w:val="003B066E"/>
    <w:rsid w:val="004279DF"/>
    <w:rsid w:val="00496A5B"/>
    <w:rsid w:val="00522418"/>
    <w:rsid w:val="00706E0B"/>
    <w:rsid w:val="00762F87"/>
    <w:rsid w:val="00770EFF"/>
    <w:rsid w:val="008F4BCC"/>
    <w:rsid w:val="009761ED"/>
    <w:rsid w:val="00A61AAF"/>
    <w:rsid w:val="00B25382"/>
    <w:rsid w:val="00BE5C1C"/>
    <w:rsid w:val="00C57B40"/>
    <w:rsid w:val="00CE1549"/>
    <w:rsid w:val="00CE1CAF"/>
    <w:rsid w:val="00D92342"/>
    <w:rsid w:val="00E81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76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241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817B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Karpovs</cp:lastModifiedBy>
  <cp:revision>4</cp:revision>
  <cp:lastPrinted>2019-08-29T21:34:00Z</cp:lastPrinted>
  <dcterms:created xsi:type="dcterms:W3CDTF">2024-09-23T14:43:00Z</dcterms:created>
  <dcterms:modified xsi:type="dcterms:W3CDTF">2024-10-03T19:58:00Z</dcterms:modified>
</cp:coreProperties>
</file>