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BA" w:rsidRDefault="00FC45BA" w:rsidP="00FC45BA">
      <w:pPr>
        <w:spacing w:after="0"/>
        <w:rPr>
          <w:rFonts w:ascii="PT Astra Serif" w:hAnsi="PT Astra Serif"/>
          <w:color w:val="0B1F33"/>
          <w:sz w:val="28"/>
          <w:szCs w:val="28"/>
          <w:shd w:val="clear" w:color="auto" w:fill="FFFFFF"/>
        </w:rPr>
      </w:pPr>
      <w:r w:rsidRPr="00FC45BA">
        <w:rPr>
          <w:rFonts w:ascii="PT Astra Serif" w:hAnsi="PT Astra Serif"/>
          <w:b/>
          <w:color w:val="0B1F33"/>
          <w:sz w:val="28"/>
          <w:szCs w:val="28"/>
          <w:shd w:val="clear" w:color="auto" w:fill="FFFFFF"/>
        </w:rPr>
        <w:t>Уважаемые родители!</w:t>
      </w:r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br/>
      </w:r>
      <w:r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         </w:t>
      </w:r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В связи с неблагополучной эпидемиологической ситуацией по заболеваемости острыми кишечными инфекциями вирусной этиологии, Управление </w:t>
      </w:r>
      <w:proofErr w:type="spellStart"/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>Роспотребнадзора</w:t>
      </w:r>
      <w:proofErr w:type="spellEnd"/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 по Саратовской области направляет обучающие материалы для повышения гигиенической грамотности в образовательных организациях среди</w:t>
      </w:r>
      <w:r>
        <w:rPr>
          <w:rFonts w:ascii="PT Astra Serif" w:hAnsi="PT Astra Serif"/>
          <w:color w:val="0B1F33"/>
          <w:sz w:val="28"/>
          <w:szCs w:val="28"/>
        </w:rPr>
        <w:t xml:space="preserve"> </w:t>
      </w:r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>участников образовательных отношений. Воспользоваться обучающими санитарно-просветительскими материалами можно по ссылке: </w:t>
      </w:r>
      <w:hyperlink r:id="rId4" w:history="1">
        <w:r w:rsidRPr="00FC45BA">
          <w:rPr>
            <w:rStyle w:val="a3"/>
            <w:rFonts w:ascii="PT Astra Serif" w:hAnsi="PT Astra Serif"/>
            <w:sz w:val="28"/>
            <w:szCs w:val="28"/>
            <w:u w:val="none"/>
            <w:shd w:val="clear" w:color="auto" w:fill="FFFFFF"/>
          </w:rPr>
          <w:t>https://disk.yandex.ru/d/4AzaZTN586UAjA</w:t>
        </w:r>
      </w:hyperlink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> </w:t>
      </w:r>
    </w:p>
    <w:p w:rsidR="00E9377E" w:rsidRPr="00FC45BA" w:rsidRDefault="00FC45BA" w:rsidP="00FC45BA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         </w:t>
      </w:r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Предлагаем обратить внимание на памятки </w:t>
      </w:r>
      <w:proofErr w:type="spellStart"/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>Роспотребнадзора</w:t>
      </w:r>
      <w:proofErr w:type="spellEnd"/>
      <w:r w:rsidRPr="00FC45BA">
        <w:rPr>
          <w:rFonts w:ascii="PT Astra Serif" w:hAnsi="PT Astra Serif"/>
          <w:color w:val="0B1F33"/>
          <w:sz w:val="28"/>
          <w:szCs w:val="28"/>
          <w:shd w:val="clear" w:color="auto" w:fill="FFFFFF"/>
        </w:rPr>
        <w:t xml:space="preserve"> по профилактике острых кишечных инфекций.</w:t>
      </w:r>
    </w:p>
    <w:sectPr w:rsidR="00E9377E" w:rsidRPr="00FC45BA" w:rsidSect="00E9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BA"/>
    <w:rsid w:val="00E9377E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4AzaZTN586UA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2025-03-06T06:08:00Z</dcterms:created>
  <dcterms:modified xsi:type="dcterms:W3CDTF">2025-03-06T06:13:00Z</dcterms:modified>
</cp:coreProperties>
</file>