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70" w:rsidRPr="007C646D" w:rsidRDefault="00424A70" w:rsidP="00935C02">
      <w:pPr>
        <w:spacing w:after="0"/>
        <w:ind w:left="120"/>
        <w:jc w:val="center"/>
        <w:rPr>
          <w:lang w:val="ru-RU"/>
        </w:rPr>
      </w:pPr>
      <w:bookmarkStart w:id="0" w:name="block-5008073"/>
      <w:r w:rsidRPr="007C64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4A70" w:rsidRPr="007C646D" w:rsidRDefault="00424A70" w:rsidP="00935C02">
      <w:pPr>
        <w:spacing w:after="0"/>
        <w:ind w:left="120"/>
        <w:jc w:val="center"/>
        <w:rPr>
          <w:lang w:val="ru-RU"/>
        </w:rPr>
      </w:pPr>
      <w:r w:rsidRPr="007C64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7C64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24A70" w:rsidRPr="007C646D" w:rsidRDefault="00424A70" w:rsidP="00935C02">
      <w:pPr>
        <w:spacing w:after="0"/>
        <w:ind w:left="120"/>
        <w:jc w:val="center"/>
        <w:rPr>
          <w:lang w:val="ru-RU"/>
        </w:rPr>
      </w:pPr>
      <w:r w:rsidRPr="007C64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7C646D">
        <w:rPr>
          <w:rFonts w:ascii="Times New Roman" w:hAnsi="Times New Roman"/>
          <w:b/>
          <w:color w:val="000000"/>
          <w:sz w:val="28"/>
          <w:lang w:val="ru-RU"/>
        </w:rPr>
        <w:t>Балашовского</w:t>
      </w:r>
      <w:proofErr w:type="spellEnd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7C64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646D">
        <w:rPr>
          <w:rFonts w:ascii="Times New Roman" w:hAnsi="Times New Roman"/>
          <w:color w:val="000000"/>
          <w:sz w:val="28"/>
          <w:lang w:val="ru-RU"/>
        </w:rPr>
        <w:t>​</w:t>
      </w:r>
    </w:p>
    <w:p w:rsidR="00424A70" w:rsidRPr="007C646D" w:rsidRDefault="00424A70" w:rsidP="00935C02">
      <w:pPr>
        <w:spacing w:after="0"/>
        <w:ind w:left="120"/>
        <w:jc w:val="center"/>
        <w:rPr>
          <w:lang w:val="ru-RU"/>
        </w:rPr>
      </w:pPr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МОУ СОШ с. </w:t>
      </w:r>
      <w:proofErr w:type="gramStart"/>
      <w:r w:rsidRPr="007C646D">
        <w:rPr>
          <w:rFonts w:ascii="Times New Roman" w:hAnsi="Times New Roman"/>
          <w:b/>
          <w:color w:val="000000"/>
          <w:sz w:val="28"/>
          <w:lang w:val="ru-RU"/>
        </w:rPr>
        <w:t>Репное</w:t>
      </w:r>
      <w:proofErr w:type="gramEnd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C646D">
        <w:rPr>
          <w:rFonts w:ascii="Times New Roman" w:hAnsi="Times New Roman"/>
          <w:b/>
          <w:color w:val="000000"/>
          <w:sz w:val="28"/>
          <w:lang w:val="ru-RU"/>
        </w:rPr>
        <w:t>Балашовского</w:t>
      </w:r>
      <w:proofErr w:type="spellEnd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424A70" w:rsidRPr="007C646D" w:rsidRDefault="00424A70" w:rsidP="00424A70">
      <w:pPr>
        <w:spacing w:after="0"/>
        <w:ind w:left="120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rPr>
          <w:lang w:val="ru-RU"/>
        </w:rPr>
      </w:pPr>
    </w:p>
    <w:tbl>
      <w:tblPr>
        <w:tblW w:w="10207" w:type="dxa"/>
        <w:tblInd w:w="-601" w:type="dxa"/>
        <w:tblLook w:val="04A0"/>
      </w:tblPr>
      <w:tblGrid>
        <w:gridCol w:w="3403"/>
        <w:gridCol w:w="3118"/>
        <w:gridCol w:w="3686"/>
      </w:tblGrid>
      <w:tr w:rsidR="00424A70" w:rsidRPr="00E2220E" w:rsidTr="00570FDA">
        <w:tc>
          <w:tcPr>
            <w:tcW w:w="3403" w:type="dxa"/>
          </w:tcPr>
          <w:p w:rsidR="00424A70" w:rsidRPr="0040209D" w:rsidRDefault="00424A70" w:rsidP="007510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24A70" w:rsidRDefault="00424A70" w:rsidP="00751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Кондрашова С.А.</w:t>
            </w:r>
          </w:p>
          <w:p w:rsidR="00424A70" w:rsidRPr="00570FDA" w:rsidRDefault="00424A70" w:rsidP="00751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70FDA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от «</w:t>
            </w:r>
            <w:r w:rsidR="00570FDA" w:rsidRPr="00570FDA">
              <w:rPr>
                <w:rFonts w:ascii="Times New Roman" w:eastAsia="Times New Roman" w:hAnsi="Times New Roman"/>
                <w:color w:val="000000"/>
                <w:lang w:val="ru-RU"/>
              </w:rPr>
              <w:t>30</w:t>
            </w:r>
            <w:r w:rsidRPr="00570FDA">
              <w:rPr>
                <w:rFonts w:ascii="Times New Roman" w:eastAsia="Times New Roman" w:hAnsi="Times New Roman"/>
                <w:color w:val="000000"/>
                <w:lang w:val="ru-RU"/>
              </w:rPr>
              <w:t>» 08</w:t>
            </w:r>
            <w:r w:rsidRPr="00570FDA">
              <w:rPr>
                <w:rFonts w:ascii="Times New Roman" w:eastAsia="Times New Roman" w:hAnsi="Times New Roman"/>
                <w:color w:val="000000"/>
              </w:rPr>
              <w:t xml:space="preserve">   </w:t>
            </w:r>
            <w:r w:rsidR="00570FDA" w:rsidRPr="00570FD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2024 </w:t>
            </w:r>
            <w:r w:rsidRPr="00570FDA">
              <w:rPr>
                <w:rFonts w:ascii="Times New Roman" w:eastAsia="Times New Roman" w:hAnsi="Times New Roman"/>
                <w:color w:val="000000"/>
                <w:lang w:val="ru-RU"/>
              </w:rPr>
              <w:t>г.</w:t>
            </w:r>
          </w:p>
          <w:p w:rsidR="00424A70" w:rsidRPr="0040209D" w:rsidRDefault="00424A70" w:rsidP="00751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4A70" w:rsidRPr="0040209D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24A70" w:rsidRDefault="00570FDA" w:rsidP="00751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424A70" w:rsidRDefault="00570FDA" w:rsidP="00751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24A7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4A70" w:rsidRPr="0040209D" w:rsidRDefault="00424A70" w:rsidP="00751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424A70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24A70" w:rsidRDefault="00424A70" w:rsidP="00751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4A70" w:rsidRPr="008944ED" w:rsidRDefault="00424A70" w:rsidP="007510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424A70" w:rsidRDefault="00570FDA" w:rsidP="00751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24A7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24A7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24A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4A70" w:rsidRPr="0040209D" w:rsidRDefault="00424A70" w:rsidP="00751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4A70" w:rsidRDefault="00424A70" w:rsidP="00424A70">
      <w:pPr>
        <w:spacing w:after="0"/>
        <w:ind w:left="120"/>
      </w:pPr>
    </w:p>
    <w:p w:rsidR="00424A70" w:rsidRDefault="00424A70" w:rsidP="00424A7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24A70" w:rsidRDefault="00424A70" w:rsidP="00424A70">
      <w:pPr>
        <w:spacing w:after="0"/>
        <w:ind w:left="120"/>
      </w:pPr>
    </w:p>
    <w:p w:rsidR="00424A70" w:rsidRDefault="00424A70" w:rsidP="00424A70">
      <w:pPr>
        <w:spacing w:after="0"/>
        <w:ind w:left="120"/>
      </w:pPr>
    </w:p>
    <w:p w:rsidR="00424A70" w:rsidRDefault="00424A70" w:rsidP="00424A70">
      <w:pPr>
        <w:spacing w:after="0"/>
        <w:ind w:left="120"/>
      </w:pPr>
    </w:p>
    <w:p w:rsidR="00424A70" w:rsidRDefault="00424A70" w:rsidP="00424A7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6357A" w:rsidRDefault="00A6357A" w:rsidP="00A6357A">
      <w:pPr>
        <w:pStyle w:val="12"/>
        <w:keepNext/>
        <w:keepLines/>
        <w:spacing w:after="60"/>
        <w:jc w:val="center"/>
      </w:pPr>
      <w:bookmarkStart w:id="3" w:name="bookmark4"/>
      <w:r w:rsidRPr="00382EFE">
        <w:rPr>
          <w:color w:val="000000"/>
          <w:sz w:val="24"/>
          <w:szCs w:val="24"/>
          <w:lang w:bidi="en-US"/>
        </w:rPr>
        <w:t>(</w:t>
      </w:r>
      <w:r>
        <w:rPr>
          <w:color w:val="000000"/>
          <w:sz w:val="24"/>
          <w:szCs w:val="24"/>
          <w:lang w:val="en-US" w:bidi="en-US"/>
        </w:rPr>
        <w:t>ID</w:t>
      </w:r>
      <w:r w:rsidRPr="00382EFE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1259764)</w:t>
      </w:r>
      <w:bookmarkEnd w:id="3"/>
    </w:p>
    <w:p w:rsidR="00A6357A" w:rsidRPr="00A6357A" w:rsidRDefault="00A6357A" w:rsidP="00424A70">
      <w:pPr>
        <w:spacing w:after="0" w:line="408" w:lineRule="auto"/>
        <w:ind w:left="120"/>
        <w:jc w:val="center"/>
        <w:rPr>
          <w:lang w:val="ru-RU"/>
        </w:rPr>
      </w:pPr>
    </w:p>
    <w:p w:rsidR="00424A70" w:rsidRDefault="00424A70" w:rsidP="00424A70">
      <w:pPr>
        <w:spacing w:after="0"/>
        <w:ind w:left="120"/>
        <w:jc w:val="center"/>
      </w:pPr>
    </w:p>
    <w:p w:rsidR="00424A70" w:rsidRPr="007C646D" w:rsidRDefault="00570FDA" w:rsidP="00424A7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</w:t>
      </w:r>
      <w:r w:rsidR="00C43F40">
        <w:rPr>
          <w:rFonts w:ascii="Times New Roman" w:hAnsi="Times New Roman"/>
          <w:b/>
          <w:color w:val="000000"/>
          <w:sz w:val="28"/>
          <w:lang w:val="ru-RU"/>
        </w:rPr>
        <w:t>о предмета «Родная литература (русская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  <w:r w:rsidR="00424A70" w:rsidRPr="007C646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24A70" w:rsidRPr="007C646D" w:rsidRDefault="00570FDA" w:rsidP="00424A7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5 класса</w:t>
      </w:r>
      <w:r w:rsidR="00424A70" w:rsidRPr="007C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</w:p>
    <w:p w:rsidR="00424A70" w:rsidRPr="007C646D" w:rsidRDefault="00424A70" w:rsidP="00424A70">
      <w:pPr>
        <w:spacing w:after="0"/>
        <w:rPr>
          <w:lang w:val="ru-RU"/>
        </w:rPr>
      </w:pPr>
    </w:p>
    <w:p w:rsidR="00935C02" w:rsidRDefault="00424A70" w:rsidP="00424A7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C646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</w:p>
    <w:p w:rsidR="00935C02" w:rsidRDefault="00935C02" w:rsidP="00424A7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24A70" w:rsidRPr="007C646D" w:rsidRDefault="00424A70" w:rsidP="00424A70">
      <w:pPr>
        <w:spacing w:after="0"/>
        <w:ind w:left="120"/>
        <w:jc w:val="center"/>
        <w:rPr>
          <w:lang w:val="ru-RU"/>
        </w:rPr>
      </w:pPr>
      <w:r w:rsidRPr="007C646D">
        <w:rPr>
          <w:rFonts w:ascii="Times New Roman" w:hAnsi="Times New Roman"/>
          <w:b/>
          <w:color w:val="000000"/>
          <w:sz w:val="28"/>
          <w:lang w:val="ru-RU"/>
        </w:rPr>
        <w:t>село Репное</w:t>
      </w:r>
      <w:bookmarkEnd w:id="4"/>
      <w:r w:rsidRPr="007C646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="00570FDA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7C646D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5"/>
      <w:r w:rsidRPr="007C64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646D">
        <w:rPr>
          <w:rFonts w:ascii="Times New Roman" w:hAnsi="Times New Roman"/>
          <w:color w:val="000000"/>
          <w:sz w:val="28"/>
          <w:lang w:val="ru-RU"/>
        </w:rPr>
        <w:t>​</w:t>
      </w:r>
    </w:p>
    <w:p w:rsidR="00424A70" w:rsidRPr="007C646D" w:rsidRDefault="00424A70" w:rsidP="00424A70">
      <w:pPr>
        <w:rPr>
          <w:lang w:val="ru-RU"/>
        </w:rPr>
        <w:sectPr w:rsidR="00424A70" w:rsidRPr="007C646D" w:rsidSect="00935C02">
          <w:pgSz w:w="11906" w:h="16383"/>
          <w:pgMar w:top="1134" w:right="850" w:bottom="1134" w:left="1701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E37F38" w:rsidRPr="00E37F38" w:rsidRDefault="00E37F38" w:rsidP="00E37F38">
      <w:pPr>
        <w:pStyle w:val="12"/>
        <w:keepNext/>
        <w:keepLines/>
        <w:pBdr>
          <w:bottom w:val="single" w:sz="4" w:space="0" w:color="auto"/>
        </w:pBdr>
        <w:spacing w:before="240" w:after="300" w:line="240" w:lineRule="auto"/>
        <w:rPr>
          <w:rFonts w:ascii="PT Astra Serif" w:hAnsi="PT Astra Serif"/>
          <w:sz w:val="24"/>
          <w:szCs w:val="24"/>
        </w:rPr>
      </w:pPr>
      <w:bookmarkStart w:id="6" w:name="bookmark6"/>
      <w:bookmarkEnd w:id="0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ПОЯСНИТЕЛЬНАЯ ЗАПИСКА</w:t>
      </w:r>
      <w:bookmarkEnd w:id="6"/>
    </w:p>
    <w:p w:rsidR="00E37F38" w:rsidRPr="00E37F38" w:rsidRDefault="00E37F38" w:rsidP="00E37F38">
      <w:pPr>
        <w:pStyle w:val="13"/>
        <w:spacing w:after="160"/>
        <w:ind w:firstLine="200"/>
        <w:rPr>
          <w:rFonts w:ascii="PT Astra Serif" w:hAnsi="PT Astra Serif"/>
          <w:sz w:val="24"/>
          <w:szCs w:val="24"/>
        </w:rPr>
      </w:pP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Рабочая программа по учебному предмету «Родная литература (русская)» для обучающихся 5 классов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Минобрнауки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России от 31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мая 2021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г.№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287 «Об утверждении федерального государственного образовательного стандарта основного общего образования»; 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от 9 апреля 2016 г. № 637-р).</w:t>
      </w:r>
    </w:p>
    <w:p w:rsidR="00E37F38" w:rsidRPr="00E37F38" w:rsidRDefault="00E37F38" w:rsidP="00E37F38">
      <w:pPr>
        <w:pStyle w:val="12"/>
        <w:keepNext/>
        <w:keepLines/>
        <w:rPr>
          <w:rFonts w:ascii="PT Astra Serif" w:hAnsi="PT Astra Serif"/>
          <w:sz w:val="24"/>
          <w:szCs w:val="24"/>
        </w:rPr>
      </w:pPr>
      <w:bookmarkStart w:id="7" w:name="bookmark8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ОБЩАЯ ХАРАКТЕРИСТИКА УЧЕБНОГО ПРЕДМЕТА «РОДНАЯ ЛИТЕРАТУРА (РУССКАЯ)»</w:t>
      </w:r>
      <w:bookmarkEnd w:id="7"/>
    </w:p>
    <w:p w:rsidR="00E37F38" w:rsidRPr="00E37F38" w:rsidRDefault="00E37F38" w:rsidP="00E37F38">
      <w:pPr>
        <w:pStyle w:val="13"/>
        <w:spacing w:after="8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2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2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E37F38" w:rsidRPr="00E37F38" w:rsidRDefault="00E37F38" w:rsidP="00E37F38">
      <w:pPr>
        <w:pStyle w:val="13"/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 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Содержание программы по родной русской литературе не включает произведения,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 xml:space="preserve">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проблемно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softHyphen/>
        <w:t>тематические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блоки в соответствии со спецификой курса.</w:t>
      </w:r>
      <w:proofErr w:type="gramEnd"/>
    </w:p>
    <w:p w:rsidR="00E37F38" w:rsidRPr="00E37F38" w:rsidRDefault="00E37F38" w:rsidP="00E37F38">
      <w:pPr>
        <w:pStyle w:val="13"/>
        <w:spacing w:after="8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38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«Россия — родина моя»;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38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«Русские традиции»;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38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«Русский характер — русская душа».</w:t>
      </w:r>
    </w:p>
    <w:p w:rsidR="00E37F38" w:rsidRPr="00E37F38" w:rsidRDefault="00E37F38" w:rsidP="00E37F38">
      <w:pPr>
        <w:pStyle w:val="13"/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</w:t>
      </w:r>
    </w:p>
    <w:p w:rsidR="00E37F38" w:rsidRPr="00E37F38" w:rsidRDefault="00E37F38" w:rsidP="00E37F38">
      <w:pPr>
        <w:pStyle w:val="13"/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</w:t>
      </w:r>
    </w:p>
    <w:p w:rsidR="00E37F38" w:rsidRPr="00E37F38" w:rsidRDefault="00E37F38" w:rsidP="00E37F38">
      <w:pPr>
        <w:pStyle w:val="13"/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Проблемно-тематические блоки объединяют произведения в соответствии с выделенными сквозными линиями (например: родные просторы — русский лес — берёза). Внутри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проблемно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softHyphen/>
        <w:t>тематических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блоков произведений выделяются отдельные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подтемы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, связанные с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национально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softHyphen/>
        <w:t>культурной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спецификой русских традиций, быта и нравов (например: праздники русского мира, Масленица, блины и т. п.).</w:t>
      </w:r>
    </w:p>
    <w:p w:rsidR="00E37F38" w:rsidRPr="00E37F38" w:rsidRDefault="00E37F38" w:rsidP="00E37F38">
      <w:pPr>
        <w:pStyle w:val="13"/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</w:t>
      </w:r>
    </w:p>
    <w:p w:rsidR="00E37F38" w:rsidRPr="00E37F38" w:rsidRDefault="00E37F38" w:rsidP="00E37F38">
      <w:pPr>
        <w:pStyle w:val="13"/>
        <w:spacing w:after="16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сств в р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усской культуре).</w:t>
      </w:r>
    </w:p>
    <w:p w:rsidR="00E37F38" w:rsidRPr="00E37F38" w:rsidRDefault="00E37F38" w:rsidP="00E37F38">
      <w:pPr>
        <w:pStyle w:val="12"/>
        <w:keepNext/>
        <w:keepLines/>
        <w:rPr>
          <w:rFonts w:ascii="PT Astra Serif" w:hAnsi="PT Astra Serif"/>
          <w:sz w:val="24"/>
          <w:szCs w:val="24"/>
        </w:rPr>
      </w:pPr>
      <w:bookmarkStart w:id="8" w:name="bookmark10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ЦЕЛИ ИЗУЧЕНИЯ УЧЕБНОГО ПРЕДМЕТА «РОДНАЯ ЛИТЕРАТУРА (РУССКАЯ)»</w:t>
      </w:r>
      <w:bookmarkEnd w:id="8"/>
    </w:p>
    <w:p w:rsidR="00E37F38" w:rsidRPr="00E37F38" w:rsidRDefault="00E37F38" w:rsidP="00E37F38">
      <w:pPr>
        <w:pStyle w:val="13"/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:rsidR="00E37F38" w:rsidRPr="00E37F38" w:rsidRDefault="00E37F38" w:rsidP="00E37F38">
      <w:pPr>
        <w:pStyle w:val="13"/>
        <w:spacing w:after="8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Изучение предмета «Родная литература (русская)» должно обеспечить достижение следующих целей:</w:t>
      </w:r>
    </w:p>
    <w:p w:rsidR="00E37F38" w:rsidRPr="00E37F38" w:rsidRDefault="00E37F38" w:rsidP="00E37F38">
      <w:pPr>
        <w:pStyle w:val="13"/>
        <w:spacing w:line="240" w:lineRule="auto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— 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гордости от принадлежности к многонациональному народу России;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E37F38" w:rsidRPr="00E37F38" w:rsidRDefault="00E37F38" w:rsidP="00E37F38">
      <w:pPr>
        <w:pStyle w:val="13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Учебный предмет «Родная литература (русская)» направлен на решение следующих задач: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осознание роли родной русской литературы в передаче от поколения к поколению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историко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softHyphen/>
        <w:t>культурных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, нравственных, эстетических ценностей;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накопление опыта планирования собственного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досугового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чтения, определения и обоснования собственных читательских предпочтений произведений родной русской литературы;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многоаспектного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диалога;</w:t>
      </w:r>
    </w:p>
    <w:p w:rsidR="00E37F38" w:rsidRPr="00E37F38" w:rsidRDefault="00E37F38" w:rsidP="00E37F38">
      <w:pPr>
        <w:pStyle w:val="13"/>
        <w:numPr>
          <w:ilvl w:val="0"/>
          <w:numId w:val="1"/>
        </w:numPr>
        <w:tabs>
          <w:tab w:val="left" w:pos="883"/>
        </w:tabs>
        <w:spacing w:after="220" w:line="298" w:lineRule="auto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E37F38" w:rsidRPr="00E37F38" w:rsidRDefault="00E37F38" w:rsidP="00E37F38">
      <w:pPr>
        <w:pStyle w:val="12"/>
        <w:keepNext/>
        <w:keepLines/>
        <w:spacing w:after="100"/>
        <w:jc w:val="both"/>
        <w:rPr>
          <w:rFonts w:ascii="PT Astra Serif" w:hAnsi="PT Astra Serif"/>
          <w:sz w:val="24"/>
          <w:szCs w:val="24"/>
        </w:rPr>
      </w:pPr>
      <w:bookmarkStart w:id="9" w:name="bookmark12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МЕСТО УЧЕБНОГО ПРЕДМЕТА «РОДНАЯ ЛИТЕРАТУРА (РУССКАЯ)» В УЧЕБНОМ ПЛАНЕ</w:t>
      </w:r>
      <w:bookmarkEnd w:id="9"/>
    </w:p>
    <w:p w:rsidR="00E37F38" w:rsidRPr="00E37F38" w:rsidRDefault="00E37F38" w:rsidP="00E37F38">
      <w:pPr>
        <w:pStyle w:val="13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На обязательное изучение предмета «Родная литература (русск</w:t>
      </w:r>
      <w:r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ая)» в 5 классе выделяется 17 часов в год (из расчёта 0,5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час</w:t>
      </w:r>
      <w:r>
        <w:rPr>
          <w:rFonts w:ascii="PT Astra Serif" w:hAnsi="PT Astra Serif"/>
          <w:color w:val="000000"/>
          <w:sz w:val="24"/>
          <w:szCs w:val="24"/>
          <w:lang w:eastAsia="ru-RU" w:bidi="ru-RU"/>
        </w:rPr>
        <w:t>а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в неделю).</w:t>
      </w:r>
    </w:p>
    <w:p w:rsidR="00E37F38" w:rsidRPr="00E37F38" w:rsidRDefault="00E37F38" w:rsidP="00E37F38">
      <w:pPr>
        <w:pStyle w:val="13"/>
        <w:pBdr>
          <w:bottom w:val="single" w:sz="4" w:space="0" w:color="auto"/>
        </w:pBdr>
        <w:spacing w:after="0" w:line="240" w:lineRule="auto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>СОДЕРЖАНИЕ УЧЕБНОГО ПРЕДМЕТА</w:t>
      </w:r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bookmarkStart w:id="10" w:name="bookmark14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Раздел 1. Россия — Родина моя</w:t>
      </w:r>
      <w:bookmarkEnd w:id="10"/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Преданья старины глубокой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Малые жанры фольклора: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пословицы и поговорки о Родине, России, русском народе (не менее пяти произведений).</w:t>
      </w:r>
    </w:p>
    <w:p w:rsidR="00E37F38" w:rsidRPr="00E37F38" w:rsidRDefault="00E37F38" w:rsidP="00E37F38">
      <w:pPr>
        <w:pStyle w:val="13"/>
        <w:spacing w:after="3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Русские народные и литературные сказки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(не менее двух произведений). Например: «Лиса и медведь»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(русская народная сказка), К. Г. Паустовский «Дремучий медведь».</w:t>
      </w:r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bookmarkStart w:id="11" w:name="bookmark17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Города земли русской</w:t>
      </w:r>
      <w:bookmarkEnd w:id="11"/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Москва в произведениях русских писателей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Стихотворения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(не менее двух). Например: А. С. Пушкин «На тихих берегах Москвы...», М. Ю.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Лермонтов «Москва, Москва!.. люблю тебя как сын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.», 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Л. Н. Мартынов «Красные ворота» и др.</w:t>
      </w:r>
    </w:p>
    <w:p w:rsidR="00E37F38" w:rsidRPr="00E37F38" w:rsidRDefault="00E37F38" w:rsidP="00E37F38">
      <w:pPr>
        <w:pStyle w:val="13"/>
        <w:numPr>
          <w:ilvl w:val="0"/>
          <w:numId w:val="2"/>
        </w:numPr>
        <w:tabs>
          <w:tab w:val="left" w:pos="421"/>
        </w:tabs>
        <w:spacing w:after="3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П. Чехов.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«В Москве на Трубной площади».</w:t>
      </w:r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bookmarkStart w:id="12" w:name="bookmark19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Родные просторы</w:t>
      </w:r>
      <w:bookmarkEnd w:id="12"/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Русский лес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Стихотворения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(не менее двух). Например: А. В. Кольцов «Лес», В. А. Рождественский «Берёза», В.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А. Солоухин «Седьмую ночь без перерыва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.» 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и др.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И. С. Соколов-Микитов.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«Русский лес».</w:t>
      </w:r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bookmarkStart w:id="13" w:name="bookmark21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Раздел 2. Русские традиции</w:t>
      </w:r>
      <w:bookmarkEnd w:id="13"/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Праздники русского мира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Рождество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Стихотворения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(не менее двух). Например: Б. Л. Пастернак «Рождественская звезда» (фрагмент), В.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Д. Берестов «Перед Рождеством» и др.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А. И. Куприн.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«Бедный принц».</w:t>
      </w:r>
    </w:p>
    <w:p w:rsidR="00E37F38" w:rsidRPr="00E37F38" w:rsidRDefault="00E37F38" w:rsidP="00E37F38">
      <w:pPr>
        <w:pStyle w:val="13"/>
        <w:spacing w:after="3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Н. Д. </w:t>
      </w:r>
      <w:proofErr w:type="spellStart"/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>Телешов</w:t>
      </w:r>
      <w:proofErr w:type="spellEnd"/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«Ёлка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Митрича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».</w:t>
      </w:r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bookmarkStart w:id="14" w:name="bookmark24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Тепло родного дома</w:t>
      </w:r>
      <w:bookmarkEnd w:id="14"/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Семейные ценности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И. А. Крылов.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Басни (одно произведение по выбору). Например: «Дерево» и др.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И. А. Бунин.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«Снежный бык».</w:t>
      </w:r>
    </w:p>
    <w:p w:rsidR="00E37F38" w:rsidRPr="00E37F38" w:rsidRDefault="00E37F38" w:rsidP="00E37F38">
      <w:pPr>
        <w:pStyle w:val="13"/>
        <w:numPr>
          <w:ilvl w:val="0"/>
          <w:numId w:val="2"/>
        </w:numPr>
        <w:tabs>
          <w:tab w:val="left" w:pos="402"/>
        </w:tabs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И. Белов.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«Скворцы».</w:t>
      </w:r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bookmarkStart w:id="15" w:name="bookmark26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Раздел 3. Русский характер — русская душа</w:t>
      </w:r>
      <w:bookmarkEnd w:id="15"/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Не до ордена — была бы Родина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Отечественная война 1812 года</w:t>
      </w:r>
    </w:p>
    <w:p w:rsidR="00E37F38" w:rsidRPr="00E37F38" w:rsidRDefault="00E37F38" w:rsidP="00E37F38">
      <w:pPr>
        <w:pStyle w:val="13"/>
        <w:spacing w:after="3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Стихотворения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(не менее двух). Например: Ф. Н. Глинка «Авангардная песнь», Д. В. Давыдов «Партизан» (отрывок) и др.</w:t>
      </w:r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bookmarkStart w:id="16" w:name="bookmark29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Загадки русской души</w:t>
      </w:r>
      <w:bookmarkEnd w:id="16"/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Парадоксы русского характера</w:t>
      </w:r>
    </w:p>
    <w:p w:rsidR="00E37F38" w:rsidRPr="00E37F38" w:rsidRDefault="00E37F38" w:rsidP="00E37F38">
      <w:pPr>
        <w:pStyle w:val="13"/>
        <w:spacing w:after="3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К. Г. Паустовский.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«Похождения жука-носорога» (солдатская сказка).</w:t>
      </w:r>
    </w:p>
    <w:p w:rsidR="00E37F38" w:rsidRPr="00E37F38" w:rsidRDefault="00E37F38" w:rsidP="00E37F38">
      <w:pPr>
        <w:pStyle w:val="13"/>
        <w:spacing w:after="360" w:line="240" w:lineRule="auto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Ю. Я. Яковлев.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«Сыновья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Пешеходова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».</w:t>
      </w:r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bookmarkStart w:id="17" w:name="bookmark31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 ваших ровесниках</w:t>
      </w:r>
      <w:bookmarkEnd w:id="17"/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Школьные контрольные</w:t>
      </w:r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К. И. Чуковский.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«Серебряный герб» (фрагмент).</w:t>
      </w:r>
    </w:p>
    <w:p w:rsidR="00E37F38" w:rsidRPr="00E37F38" w:rsidRDefault="00E37F38" w:rsidP="00E37F38">
      <w:pPr>
        <w:pStyle w:val="13"/>
        <w:spacing w:after="3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А. А. </w:t>
      </w:r>
      <w:proofErr w:type="spellStart"/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>Гиваргизов</w:t>
      </w:r>
      <w:proofErr w:type="spellEnd"/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.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«Контрольный диктант».</w:t>
      </w:r>
    </w:p>
    <w:p w:rsidR="00E37F38" w:rsidRPr="00E37F38" w:rsidRDefault="00E37F38" w:rsidP="00E37F38">
      <w:pPr>
        <w:pStyle w:val="12"/>
        <w:keepNext/>
        <w:keepLines/>
        <w:spacing w:after="0"/>
        <w:rPr>
          <w:rFonts w:ascii="PT Astra Serif" w:hAnsi="PT Astra Serif"/>
          <w:sz w:val="24"/>
          <w:szCs w:val="24"/>
        </w:rPr>
      </w:pPr>
      <w:bookmarkStart w:id="18" w:name="bookmark33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Лишь слову жизнь дана</w:t>
      </w:r>
      <w:bookmarkEnd w:id="18"/>
    </w:p>
    <w:p w:rsidR="00E37F38" w:rsidRPr="00E37F38" w:rsidRDefault="00E37F38" w:rsidP="00E37F38">
      <w:pPr>
        <w:pStyle w:val="13"/>
        <w:spacing w:after="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i/>
          <w:iCs/>
          <w:color w:val="000000"/>
          <w:sz w:val="24"/>
          <w:szCs w:val="24"/>
          <w:lang w:eastAsia="ru-RU" w:bidi="ru-RU"/>
        </w:rPr>
        <w:t>Родной язык, родная речь</w:t>
      </w:r>
    </w:p>
    <w:p w:rsidR="00E37F38" w:rsidRPr="00E37F38" w:rsidRDefault="00E37F38" w:rsidP="00E37F38">
      <w:pPr>
        <w:pStyle w:val="13"/>
        <w:spacing w:after="340"/>
        <w:rPr>
          <w:rFonts w:ascii="PT Astra Serif" w:hAnsi="PT Astra Serif"/>
          <w:sz w:val="24"/>
          <w:szCs w:val="24"/>
        </w:rPr>
        <w:sectPr w:rsidR="00E37F38" w:rsidRPr="00E37F38">
          <w:pgSz w:w="11900" w:h="16840"/>
          <w:pgMar w:top="557" w:right="703" w:bottom="445" w:left="604" w:header="129" w:footer="3" w:gutter="0"/>
          <w:cols w:space="720"/>
          <w:noEndnote/>
          <w:docGrid w:linePitch="360"/>
        </w:sectPr>
      </w:pP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 xml:space="preserve">Стихотворения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(не менее двух). Например: И. А. Бунин «Слово», В. Г.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Гордейчев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«Родная речь» и др.</w:t>
      </w:r>
    </w:p>
    <w:p w:rsidR="00E37F38" w:rsidRPr="00E37F38" w:rsidRDefault="00E37F38" w:rsidP="00E37F38">
      <w:pPr>
        <w:pStyle w:val="12"/>
        <w:keepNext/>
        <w:keepLines/>
        <w:pBdr>
          <w:bottom w:val="single" w:sz="4" w:space="0" w:color="auto"/>
        </w:pBdr>
        <w:spacing w:after="300" w:line="240" w:lineRule="auto"/>
        <w:rPr>
          <w:rFonts w:ascii="PT Astra Serif" w:hAnsi="PT Astra Serif"/>
          <w:sz w:val="24"/>
          <w:szCs w:val="24"/>
        </w:rPr>
      </w:pPr>
      <w:bookmarkStart w:id="19" w:name="bookmark35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ПЛАНИРУЕМЫЕ ОБРАЗОВАТЕЛЬНЫЕ РЕЗУЛЬТАТЫ</w:t>
      </w:r>
      <w:bookmarkEnd w:id="19"/>
    </w:p>
    <w:p w:rsidR="00E37F38" w:rsidRPr="00E37F38" w:rsidRDefault="00E37F38" w:rsidP="00E37F38">
      <w:pPr>
        <w:pStyle w:val="13"/>
        <w:spacing w:after="20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Изучение учебного предмета «Родная литература (русская)» в 5 классе направлено на достижение 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обучающимися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следующих личностных,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метапредметных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и предметных результатов.</w:t>
      </w:r>
    </w:p>
    <w:p w:rsidR="00E37F38" w:rsidRPr="00E37F38" w:rsidRDefault="00E37F38" w:rsidP="00E37F38">
      <w:pPr>
        <w:pStyle w:val="12"/>
        <w:keepNext/>
        <w:keepLines/>
        <w:rPr>
          <w:rFonts w:ascii="PT Astra Serif" w:hAnsi="PT Astra Serif"/>
          <w:sz w:val="24"/>
          <w:szCs w:val="24"/>
        </w:rPr>
      </w:pPr>
      <w:bookmarkStart w:id="20" w:name="bookmark37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ЛИЧНОСТНЫЕ РЕЗУЛЬТАТЫ</w:t>
      </w:r>
      <w:bookmarkEnd w:id="20"/>
    </w:p>
    <w:p w:rsidR="00E37F38" w:rsidRPr="00E37F38" w:rsidRDefault="00E37F38" w:rsidP="00E37F38">
      <w:pPr>
        <w:pStyle w:val="13"/>
        <w:spacing w:after="0"/>
        <w:ind w:firstLine="200"/>
        <w:rPr>
          <w:rFonts w:ascii="PT Astra Serif" w:hAnsi="PT Astra Serif"/>
          <w:sz w:val="24"/>
          <w:szCs w:val="24"/>
        </w:rPr>
      </w:pP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социокультурными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E37F38" w:rsidRPr="00E37F38" w:rsidRDefault="00E37F38" w:rsidP="00E37F38">
      <w:pPr>
        <w:pStyle w:val="13"/>
        <w:spacing w:after="8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37F38" w:rsidRPr="00E37F38" w:rsidRDefault="00E37F38" w:rsidP="00E37F38">
      <w:pPr>
        <w:pStyle w:val="13"/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Гражданского воспитания: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неприятие любых форм экстремизма, дискриминации;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20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понимание роли различных социальных институтов в жизни человека;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многоконфессиональном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обществе;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представление о способах противодействия коррупции;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20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готовность к участию в гуманитарной деятельности (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волонтёрство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, помощь людям, нуждающимся в ней);</w:t>
      </w:r>
    </w:p>
    <w:p w:rsidR="00E37F38" w:rsidRPr="00E37F38" w:rsidRDefault="00E37F38" w:rsidP="00E37F38">
      <w:pPr>
        <w:pStyle w:val="13"/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Патриотического воспитания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 w:line="295" w:lineRule="auto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осознание российской гражданской идентичности в поликультурном и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многоконфессиональном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20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37F38" w:rsidRPr="00E37F38" w:rsidRDefault="00E37F38" w:rsidP="00E37F38">
      <w:pPr>
        <w:pStyle w:val="13"/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Духовно-нравственного воспитания: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ориентация на моральные ценности и нормы в ситуациях нравственного выбора;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готовность оценивать своё поведение и поступки, а также поведение и поступки других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людей с позиции нравственных и правовых норм с учётом осознания последствий поступков;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20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37F38" w:rsidRPr="00E37F38" w:rsidRDefault="00E37F38" w:rsidP="00E37F38">
      <w:pPr>
        <w:pStyle w:val="13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Эстетического воспитания: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осознание важности художественной культуры как средства коммуникации и самовыражения;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30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стремление к самовыражению в разных видах искусства;</w:t>
      </w:r>
    </w:p>
    <w:p w:rsidR="00E37F38" w:rsidRPr="00E37F38" w:rsidRDefault="00E37F38" w:rsidP="00E37F38">
      <w:pPr>
        <w:pStyle w:val="13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Физического воспитания, формирования культуры здоровья и эмоционального благополучия: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20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осознание ценности жизни;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соблюдение правил безопасности, в том числе навыков безопасного поведения в интерне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т-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среде;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умение 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принимать себя и других, не осуждая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200"/>
        <w:ind w:left="440"/>
        <w:rPr>
          <w:rFonts w:ascii="PT Astra Serif" w:hAnsi="PT Astra Serif"/>
          <w:sz w:val="24"/>
          <w:szCs w:val="24"/>
        </w:rPr>
      </w:pP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навыка рефлексии, признание своего права на ошибку и такого же права другого человека;</w:t>
      </w:r>
    </w:p>
    <w:p w:rsidR="00E37F38" w:rsidRPr="00E37F38" w:rsidRDefault="00E37F38" w:rsidP="00E37F38">
      <w:pPr>
        <w:pStyle w:val="13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Трудового воспитания: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160" w:line="240" w:lineRule="auto"/>
        <w:ind w:firstLine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готовность адаптироваться в профессиональной среде;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160" w:line="240" w:lineRule="auto"/>
        <w:ind w:firstLine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уважение к труду и результатам трудовой деятельности;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37F38" w:rsidRPr="00E37F38" w:rsidRDefault="00E37F38" w:rsidP="00E37F38">
      <w:pPr>
        <w:pStyle w:val="13"/>
        <w:spacing w:after="80"/>
        <w:ind w:firstLine="42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Экологического воспитания: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активное неприятие действий, приносящих вред окружающей среде;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осознание своей роли как гражданина и потребителя в условиях взаимосвязи природной, технологической и социальной среды;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готовность к участию в практической деятельности экологической направленности;</w:t>
      </w:r>
    </w:p>
    <w:p w:rsidR="00E37F38" w:rsidRPr="00E37F38" w:rsidRDefault="00E37F38" w:rsidP="00E37F38">
      <w:pPr>
        <w:pStyle w:val="13"/>
        <w:spacing w:after="80"/>
        <w:ind w:firstLine="42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Ценности научного познания: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овладение языковой и читательской культурой как средством познания мира;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20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37F38" w:rsidRPr="00E37F38" w:rsidRDefault="00E37F38" w:rsidP="00E37F38">
      <w:pPr>
        <w:pStyle w:val="13"/>
        <w:spacing w:after="80"/>
        <w:ind w:firstLine="1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Личностные результаты, обеспечивающие </w:t>
      </w: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 xml:space="preserve">адаптацию </w:t>
      </w:r>
      <w:proofErr w:type="gramStart"/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обучающегося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к изменяющимся условиям социальной и природной среды: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способность обучающихся 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ко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взаимодействию в условиях неопределённости, открытость опыту и знаниям других;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65"/>
        </w:tabs>
        <w:spacing w:after="80"/>
        <w:ind w:left="42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умение анализировать и выявлять взаимосвязи природы, общества и экономики;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способность обучающихся осознавать стрессовую ситуацию, оценивать происходящие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</w:t>
      </w:r>
    </w:p>
    <w:p w:rsidR="00E37F38" w:rsidRPr="00E37F38" w:rsidRDefault="00E37F38" w:rsidP="00E37F38">
      <w:pPr>
        <w:pStyle w:val="13"/>
        <w:spacing w:after="220"/>
        <w:ind w:left="440"/>
        <w:rPr>
          <w:rFonts w:ascii="PT Astra Serif" w:hAnsi="PT Astra Serif"/>
          <w:sz w:val="24"/>
          <w:szCs w:val="24"/>
        </w:rPr>
      </w:pP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E37F38" w:rsidRPr="00E37F38" w:rsidRDefault="00E37F38" w:rsidP="00E37F38">
      <w:pPr>
        <w:pStyle w:val="12"/>
        <w:keepNext/>
        <w:keepLines/>
        <w:jc w:val="both"/>
        <w:rPr>
          <w:rFonts w:ascii="PT Astra Serif" w:hAnsi="PT Astra Serif"/>
          <w:sz w:val="24"/>
          <w:szCs w:val="24"/>
        </w:rPr>
      </w:pPr>
      <w:bookmarkStart w:id="21" w:name="bookmark39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МЕТАПРЕДМЕТНЫЕ РЕЗУЛЬТАТЫ</w:t>
      </w:r>
      <w:bookmarkEnd w:id="21"/>
    </w:p>
    <w:p w:rsidR="00E37F38" w:rsidRPr="00E37F38" w:rsidRDefault="00E37F38" w:rsidP="00E37F38">
      <w:pPr>
        <w:pStyle w:val="13"/>
        <w:spacing w:after="80"/>
        <w:ind w:firstLine="20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Овладение универсальными учебными </w:t>
      </w: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>познавательными действиями.</w:t>
      </w:r>
    </w:p>
    <w:p w:rsidR="00E37F38" w:rsidRPr="00E37F38" w:rsidRDefault="00E37F38" w:rsidP="00E37F38">
      <w:pPr>
        <w:pStyle w:val="13"/>
        <w:spacing w:after="80"/>
        <w:ind w:firstLine="44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Базовые логические действия: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выявлять и характеризовать существенные признаки объектов (явлений);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выявлять дефициты информации, данных, необходимых для решения поставленной задачи;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7F38" w:rsidRPr="00E37F38" w:rsidRDefault="00E37F38" w:rsidP="00E37F38">
      <w:pPr>
        <w:pStyle w:val="13"/>
        <w:spacing w:after="80"/>
        <w:ind w:firstLine="54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Базовые исследовательские действия: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использовать вопросы как исследовательский инструмент познания;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причинно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softHyphen/>
        <w:t>следственных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связей и зависимостей объектов между собой;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оценивать на применимость и достоверность информации, полученной в ходе исследования (эксперимента);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E37F38" w:rsidRPr="00E37F38" w:rsidRDefault="00E37F38" w:rsidP="00E37F38">
      <w:pPr>
        <w:pStyle w:val="13"/>
        <w:numPr>
          <w:ilvl w:val="0"/>
          <w:numId w:val="3"/>
        </w:numPr>
        <w:tabs>
          <w:tab w:val="left" w:pos="885"/>
        </w:tabs>
        <w:spacing w:after="80"/>
        <w:ind w:left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</w:p>
    <w:p w:rsidR="00E37F38" w:rsidRPr="00E37F38" w:rsidRDefault="00E37F38" w:rsidP="00E37F38">
      <w:pPr>
        <w:pStyle w:val="13"/>
        <w:spacing w:after="200"/>
        <w:ind w:firstLine="260"/>
        <w:jc w:val="both"/>
        <w:rPr>
          <w:rFonts w:ascii="PT Astra Serif" w:hAnsi="PT Astra Serif"/>
          <w:sz w:val="24"/>
          <w:szCs w:val="24"/>
        </w:rPr>
      </w:pP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условиях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и контекстах.</w:t>
      </w:r>
    </w:p>
    <w:p w:rsidR="00E37F38" w:rsidRPr="00E37F38" w:rsidRDefault="00E37F38" w:rsidP="00E37F38">
      <w:pPr>
        <w:pStyle w:val="13"/>
        <w:ind w:firstLine="38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Работа с информацией:</w:t>
      </w:r>
    </w:p>
    <w:p w:rsidR="00E37F38" w:rsidRPr="00E37F38" w:rsidRDefault="00E37F38" w:rsidP="00E37F38">
      <w:pPr>
        <w:pStyle w:val="13"/>
        <w:numPr>
          <w:ilvl w:val="0"/>
          <w:numId w:val="4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37F38" w:rsidRPr="00E37F38" w:rsidRDefault="00E37F38" w:rsidP="00E37F38">
      <w:pPr>
        <w:pStyle w:val="13"/>
        <w:numPr>
          <w:ilvl w:val="0"/>
          <w:numId w:val="4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37F38" w:rsidRPr="00E37F38" w:rsidRDefault="00E37F38" w:rsidP="00E37F38">
      <w:pPr>
        <w:pStyle w:val="13"/>
        <w:numPr>
          <w:ilvl w:val="0"/>
          <w:numId w:val="4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37F38" w:rsidRPr="00E37F38" w:rsidRDefault="00E37F38" w:rsidP="00E37F38">
      <w:pPr>
        <w:pStyle w:val="13"/>
        <w:numPr>
          <w:ilvl w:val="0"/>
          <w:numId w:val="4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37F38" w:rsidRPr="00E37F38" w:rsidRDefault="00E37F38" w:rsidP="00E37F38">
      <w:pPr>
        <w:pStyle w:val="13"/>
        <w:numPr>
          <w:ilvl w:val="0"/>
          <w:numId w:val="4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37F38" w:rsidRPr="00E37F38" w:rsidRDefault="00E37F38" w:rsidP="00E37F38">
      <w:pPr>
        <w:pStyle w:val="13"/>
        <w:numPr>
          <w:ilvl w:val="0"/>
          <w:numId w:val="4"/>
        </w:numPr>
        <w:tabs>
          <w:tab w:val="left" w:pos="705"/>
        </w:tabs>
        <w:spacing w:after="200"/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эффективно запоминать и систематизировать информацию.</w:t>
      </w:r>
    </w:p>
    <w:p w:rsidR="00E37F38" w:rsidRPr="00E37F38" w:rsidRDefault="00E37F38" w:rsidP="00E37F38">
      <w:pPr>
        <w:pStyle w:val="13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Овладение универсальными учебными </w:t>
      </w: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>коммуникативными действиями.</w:t>
      </w:r>
    </w:p>
    <w:p w:rsidR="00E37F38" w:rsidRPr="00E37F38" w:rsidRDefault="00E37F38" w:rsidP="00E37F38">
      <w:pPr>
        <w:pStyle w:val="13"/>
        <w:numPr>
          <w:ilvl w:val="0"/>
          <w:numId w:val="5"/>
        </w:numPr>
        <w:tabs>
          <w:tab w:val="left" w:pos="382"/>
        </w:tabs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Общение:</w:t>
      </w:r>
    </w:p>
    <w:p w:rsidR="00E37F38" w:rsidRPr="00E37F38" w:rsidRDefault="00E37F38" w:rsidP="00E37F38">
      <w:pPr>
        <w:pStyle w:val="13"/>
        <w:numPr>
          <w:ilvl w:val="0"/>
          <w:numId w:val="6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воспринимать и формулировать суждения, выражать эмоции в соответствии с целями и условиями общения;</w:t>
      </w:r>
    </w:p>
    <w:p w:rsidR="00E37F38" w:rsidRPr="00E37F38" w:rsidRDefault="00E37F38" w:rsidP="00E37F38">
      <w:pPr>
        <w:pStyle w:val="13"/>
        <w:numPr>
          <w:ilvl w:val="0"/>
          <w:numId w:val="6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выражать себя (свою точку зрения) в устных и письменных текстах;</w:t>
      </w:r>
    </w:p>
    <w:p w:rsidR="00E37F38" w:rsidRPr="00E37F38" w:rsidRDefault="00E37F38" w:rsidP="00E37F38">
      <w:pPr>
        <w:pStyle w:val="13"/>
        <w:numPr>
          <w:ilvl w:val="0"/>
          <w:numId w:val="6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E37F38" w:rsidRPr="00E37F38" w:rsidRDefault="00E37F38" w:rsidP="00E37F38">
      <w:pPr>
        <w:pStyle w:val="13"/>
        <w:numPr>
          <w:ilvl w:val="0"/>
          <w:numId w:val="6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37F38" w:rsidRPr="00E37F38" w:rsidRDefault="00E37F38" w:rsidP="00E37F38">
      <w:pPr>
        <w:pStyle w:val="13"/>
        <w:numPr>
          <w:ilvl w:val="0"/>
          <w:numId w:val="6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37F38" w:rsidRPr="00E37F38" w:rsidRDefault="00E37F38" w:rsidP="00E37F38">
      <w:pPr>
        <w:pStyle w:val="13"/>
        <w:numPr>
          <w:ilvl w:val="0"/>
          <w:numId w:val="6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37F38" w:rsidRPr="00E37F38" w:rsidRDefault="00E37F38" w:rsidP="00E37F38">
      <w:pPr>
        <w:pStyle w:val="13"/>
        <w:numPr>
          <w:ilvl w:val="0"/>
          <w:numId w:val="6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публично представлять результаты выполненного опыта (эксперимента, исследования, проекта);</w:t>
      </w:r>
    </w:p>
    <w:p w:rsidR="00E37F38" w:rsidRPr="00E37F38" w:rsidRDefault="00E37F38" w:rsidP="00E37F38">
      <w:pPr>
        <w:pStyle w:val="13"/>
        <w:numPr>
          <w:ilvl w:val="0"/>
          <w:numId w:val="6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37F38" w:rsidRPr="00E37F38" w:rsidRDefault="00E37F38" w:rsidP="00E37F38">
      <w:pPr>
        <w:pStyle w:val="13"/>
        <w:numPr>
          <w:ilvl w:val="0"/>
          <w:numId w:val="5"/>
        </w:numPr>
        <w:tabs>
          <w:tab w:val="left" w:pos="387"/>
        </w:tabs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Совместная деятельность:</w:t>
      </w:r>
    </w:p>
    <w:p w:rsidR="00E37F38" w:rsidRPr="00E37F38" w:rsidRDefault="00E37F38" w:rsidP="00E37F38">
      <w:pPr>
        <w:pStyle w:val="13"/>
        <w:numPr>
          <w:ilvl w:val="0"/>
          <w:numId w:val="7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37F38" w:rsidRPr="00E37F38" w:rsidRDefault="00E37F38" w:rsidP="00E37F38">
      <w:pPr>
        <w:pStyle w:val="13"/>
        <w:numPr>
          <w:ilvl w:val="0"/>
          <w:numId w:val="7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37F38" w:rsidRPr="00E37F38" w:rsidRDefault="00E37F38" w:rsidP="00E37F38">
      <w:pPr>
        <w:pStyle w:val="13"/>
        <w:numPr>
          <w:ilvl w:val="0"/>
          <w:numId w:val="7"/>
        </w:numPr>
        <w:tabs>
          <w:tab w:val="left" w:pos="705"/>
        </w:tabs>
        <w:ind w:left="26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уметь обобщать мнения 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нескольких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людей, проявлять готовность руководить, выполнять поручения, подчиняться;</w:t>
      </w:r>
    </w:p>
    <w:p w:rsidR="00E37F38" w:rsidRPr="00E37F38" w:rsidRDefault="00E37F38" w:rsidP="00E37F38">
      <w:pPr>
        <w:pStyle w:val="13"/>
        <w:numPr>
          <w:ilvl w:val="0"/>
          <w:numId w:val="7"/>
        </w:numPr>
        <w:tabs>
          <w:tab w:val="left" w:pos="825"/>
        </w:tabs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37F38" w:rsidRPr="00E37F38" w:rsidRDefault="00E37F38" w:rsidP="00E37F38">
      <w:pPr>
        <w:pStyle w:val="13"/>
        <w:numPr>
          <w:ilvl w:val="0"/>
          <w:numId w:val="7"/>
        </w:numPr>
        <w:tabs>
          <w:tab w:val="left" w:pos="825"/>
        </w:tabs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37F38" w:rsidRPr="00E37F38" w:rsidRDefault="00E37F38" w:rsidP="00E37F38">
      <w:pPr>
        <w:pStyle w:val="13"/>
        <w:numPr>
          <w:ilvl w:val="0"/>
          <w:numId w:val="7"/>
        </w:numPr>
        <w:tabs>
          <w:tab w:val="left" w:pos="825"/>
        </w:tabs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37F38" w:rsidRPr="00E37F38" w:rsidRDefault="00E37F38" w:rsidP="00E37F38">
      <w:pPr>
        <w:pStyle w:val="13"/>
        <w:numPr>
          <w:ilvl w:val="0"/>
          <w:numId w:val="7"/>
        </w:numPr>
        <w:tabs>
          <w:tab w:val="left" w:pos="825"/>
        </w:tabs>
        <w:spacing w:after="180"/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37F38" w:rsidRPr="00E37F38" w:rsidRDefault="00E37F38" w:rsidP="00E37F38">
      <w:pPr>
        <w:pStyle w:val="13"/>
        <w:ind w:firstLine="1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Овладение универсальными учебными </w:t>
      </w:r>
      <w:r w:rsidRPr="00E37F38">
        <w:rPr>
          <w:rFonts w:ascii="PT Astra Serif" w:hAnsi="PT Astra Serif"/>
          <w:b/>
          <w:bCs/>
          <w:color w:val="000000"/>
          <w:sz w:val="24"/>
          <w:szCs w:val="24"/>
          <w:lang w:eastAsia="ru-RU" w:bidi="ru-RU"/>
        </w:rPr>
        <w:t>регулятивными действиями.</w:t>
      </w:r>
    </w:p>
    <w:p w:rsidR="00E37F38" w:rsidRPr="00E37F38" w:rsidRDefault="00E37F38" w:rsidP="00E37F38">
      <w:pPr>
        <w:pStyle w:val="13"/>
        <w:numPr>
          <w:ilvl w:val="0"/>
          <w:numId w:val="8"/>
        </w:numPr>
        <w:tabs>
          <w:tab w:val="left" w:pos="522"/>
        </w:tabs>
        <w:ind w:firstLine="1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Самоорганизация:</w:t>
      </w:r>
    </w:p>
    <w:p w:rsidR="00E37F38" w:rsidRPr="00E37F38" w:rsidRDefault="00E37F38" w:rsidP="00E37F38">
      <w:pPr>
        <w:pStyle w:val="13"/>
        <w:numPr>
          <w:ilvl w:val="0"/>
          <w:numId w:val="9"/>
        </w:numPr>
        <w:tabs>
          <w:tab w:val="left" w:pos="825"/>
        </w:tabs>
        <w:ind w:firstLine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выявлять проблемы для решения в жизненных и учебных ситуациях;</w:t>
      </w:r>
    </w:p>
    <w:p w:rsidR="00E37F38" w:rsidRPr="00E37F38" w:rsidRDefault="00E37F38" w:rsidP="00E37F38">
      <w:pPr>
        <w:pStyle w:val="13"/>
        <w:numPr>
          <w:ilvl w:val="0"/>
          <w:numId w:val="9"/>
        </w:numPr>
        <w:tabs>
          <w:tab w:val="left" w:pos="825"/>
        </w:tabs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37F38" w:rsidRPr="00E37F38" w:rsidRDefault="00E37F38" w:rsidP="00E37F38">
      <w:pPr>
        <w:pStyle w:val="13"/>
        <w:numPr>
          <w:ilvl w:val="0"/>
          <w:numId w:val="9"/>
        </w:numPr>
        <w:tabs>
          <w:tab w:val="left" w:pos="825"/>
        </w:tabs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37F38" w:rsidRPr="00E37F38" w:rsidRDefault="00E37F38" w:rsidP="00E37F38">
      <w:pPr>
        <w:pStyle w:val="13"/>
        <w:numPr>
          <w:ilvl w:val="0"/>
          <w:numId w:val="9"/>
        </w:numPr>
        <w:tabs>
          <w:tab w:val="left" w:pos="825"/>
        </w:tabs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37F38" w:rsidRPr="00E37F38" w:rsidRDefault="00E37F38" w:rsidP="00E37F38">
      <w:pPr>
        <w:pStyle w:val="13"/>
        <w:numPr>
          <w:ilvl w:val="0"/>
          <w:numId w:val="9"/>
        </w:numPr>
        <w:tabs>
          <w:tab w:val="left" w:pos="825"/>
        </w:tabs>
        <w:ind w:firstLine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делать выбор и брать ответственность за решение.</w:t>
      </w:r>
    </w:p>
    <w:p w:rsidR="00E37F38" w:rsidRPr="00E37F38" w:rsidRDefault="00E37F38" w:rsidP="00E37F38">
      <w:pPr>
        <w:pStyle w:val="13"/>
        <w:numPr>
          <w:ilvl w:val="0"/>
          <w:numId w:val="8"/>
        </w:numPr>
        <w:tabs>
          <w:tab w:val="left" w:pos="527"/>
        </w:tabs>
        <w:ind w:firstLine="1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Самоконтроль:</w:t>
      </w:r>
    </w:p>
    <w:p w:rsidR="00E37F38" w:rsidRPr="00E37F38" w:rsidRDefault="00E37F38" w:rsidP="00E37F38">
      <w:pPr>
        <w:pStyle w:val="13"/>
        <w:numPr>
          <w:ilvl w:val="0"/>
          <w:numId w:val="10"/>
        </w:numPr>
        <w:tabs>
          <w:tab w:val="left" w:pos="825"/>
        </w:tabs>
        <w:ind w:firstLine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владеть способами самоконтроля, 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самомотивации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и рефлексии;</w:t>
      </w:r>
    </w:p>
    <w:p w:rsidR="00E37F38" w:rsidRPr="00E37F38" w:rsidRDefault="00E37F38" w:rsidP="00E37F38">
      <w:pPr>
        <w:pStyle w:val="13"/>
        <w:numPr>
          <w:ilvl w:val="0"/>
          <w:numId w:val="10"/>
        </w:numPr>
        <w:tabs>
          <w:tab w:val="left" w:pos="825"/>
        </w:tabs>
        <w:ind w:firstLine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давать адекватную оценку ситуации и предлагать план её изменения;</w:t>
      </w:r>
    </w:p>
    <w:p w:rsidR="00E37F38" w:rsidRPr="00E37F38" w:rsidRDefault="00E37F38" w:rsidP="00E37F38">
      <w:pPr>
        <w:pStyle w:val="13"/>
        <w:numPr>
          <w:ilvl w:val="0"/>
          <w:numId w:val="10"/>
        </w:numPr>
        <w:tabs>
          <w:tab w:val="left" w:pos="825"/>
        </w:tabs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37F38" w:rsidRPr="00E37F38" w:rsidRDefault="00E37F38" w:rsidP="00E37F38">
      <w:pPr>
        <w:pStyle w:val="13"/>
        <w:numPr>
          <w:ilvl w:val="0"/>
          <w:numId w:val="10"/>
        </w:numPr>
        <w:tabs>
          <w:tab w:val="left" w:pos="825"/>
        </w:tabs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объяснять причины достижения (</w:t>
      </w:r>
      <w:proofErr w:type="spell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недостижения</w:t>
      </w:r>
      <w:proofErr w:type="spell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позитивное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 в произошедшей ситуации;</w:t>
      </w:r>
    </w:p>
    <w:p w:rsidR="00E37F38" w:rsidRPr="00E37F38" w:rsidRDefault="00E37F38" w:rsidP="00E37F38">
      <w:pPr>
        <w:pStyle w:val="13"/>
        <w:numPr>
          <w:ilvl w:val="0"/>
          <w:numId w:val="10"/>
        </w:numPr>
        <w:tabs>
          <w:tab w:val="left" w:pos="825"/>
        </w:tabs>
        <w:ind w:left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37F38" w:rsidRPr="00E37F38" w:rsidRDefault="00E37F38" w:rsidP="00E37F38">
      <w:pPr>
        <w:pStyle w:val="13"/>
        <w:numPr>
          <w:ilvl w:val="0"/>
          <w:numId w:val="10"/>
        </w:numPr>
        <w:tabs>
          <w:tab w:val="left" w:pos="825"/>
        </w:tabs>
        <w:spacing w:after="180"/>
        <w:ind w:firstLine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оценивать соответствие результата цели и условиям.</w:t>
      </w:r>
    </w:p>
    <w:p w:rsidR="00E37F38" w:rsidRPr="00E37F38" w:rsidRDefault="00E37F38" w:rsidP="00E37F38">
      <w:pPr>
        <w:pStyle w:val="13"/>
        <w:numPr>
          <w:ilvl w:val="0"/>
          <w:numId w:val="8"/>
        </w:numPr>
        <w:tabs>
          <w:tab w:val="left" w:pos="522"/>
        </w:tabs>
        <w:ind w:firstLine="140"/>
        <w:jc w:val="both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Эмоциональный интеллект:</w:t>
      </w:r>
    </w:p>
    <w:p w:rsidR="00E37F38" w:rsidRPr="00E37F38" w:rsidRDefault="00E37F38" w:rsidP="00E37F38">
      <w:pPr>
        <w:pStyle w:val="13"/>
        <w:numPr>
          <w:ilvl w:val="0"/>
          <w:numId w:val="11"/>
        </w:numPr>
        <w:tabs>
          <w:tab w:val="left" w:pos="825"/>
        </w:tabs>
        <w:ind w:firstLine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различать, называть и управлять собственными эмоциями и эмоциями других;</w:t>
      </w:r>
    </w:p>
    <w:p w:rsidR="00E37F38" w:rsidRPr="00E37F38" w:rsidRDefault="00E37F38" w:rsidP="00E37F38">
      <w:pPr>
        <w:pStyle w:val="13"/>
        <w:numPr>
          <w:ilvl w:val="0"/>
          <w:numId w:val="11"/>
        </w:numPr>
        <w:tabs>
          <w:tab w:val="left" w:pos="825"/>
        </w:tabs>
        <w:ind w:firstLine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выявлять и анализировать причины эмоций;</w:t>
      </w:r>
    </w:p>
    <w:p w:rsidR="00E37F38" w:rsidRPr="00E37F38" w:rsidRDefault="00E37F38" w:rsidP="00E37F38">
      <w:pPr>
        <w:pStyle w:val="13"/>
        <w:numPr>
          <w:ilvl w:val="0"/>
          <w:numId w:val="11"/>
        </w:numPr>
        <w:tabs>
          <w:tab w:val="left" w:pos="825"/>
        </w:tabs>
        <w:ind w:firstLine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ставить себя на место другого человека, понимать мотивы и намерения другого;</w:t>
      </w:r>
    </w:p>
    <w:p w:rsidR="00E37F38" w:rsidRPr="00E37F38" w:rsidRDefault="00E37F38" w:rsidP="00E37F38">
      <w:pPr>
        <w:pStyle w:val="13"/>
        <w:numPr>
          <w:ilvl w:val="0"/>
          <w:numId w:val="11"/>
        </w:numPr>
        <w:tabs>
          <w:tab w:val="left" w:pos="825"/>
        </w:tabs>
        <w:ind w:firstLine="38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регулировать способ выражения эмоций.</w:t>
      </w:r>
    </w:p>
    <w:p w:rsidR="00E37F38" w:rsidRPr="00E37F38" w:rsidRDefault="00E37F38" w:rsidP="00E37F38">
      <w:pPr>
        <w:pStyle w:val="13"/>
        <w:numPr>
          <w:ilvl w:val="0"/>
          <w:numId w:val="8"/>
        </w:numPr>
        <w:tabs>
          <w:tab w:val="left" w:pos="582"/>
        </w:tabs>
        <w:spacing w:after="140" w:line="240" w:lineRule="auto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b/>
          <w:bCs/>
          <w:i/>
          <w:iCs/>
          <w:color w:val="000000"/>
          <w:sz w:val="24"/>
          <w:szCs w:val="24"/>
          <w:lang w:eastAsia="ru-RU" w:bidi="ru-RU"/>
        </w:rPr>
        <w:t>Принятие себя и других:</w:t>
      </w:r>
    </w:p>
    <w:p w:rsidR="00E37F38" w:rsidRPr="00E37F38" w:rsidRDefault="00E37F38" w:rsidP="00E37F38">
      <w:pPr>
        <w:pStyle w:val="13"/>
        <w:numPr>
          <w:ilvl w:val="0"/>
          <w:numId w:val="12"/>
        </w:numPr>
        <w:tabs>
          <w:tab w:val="left" w:pos="885"/>
        </w:tabs>
        <w:spacing w:after="22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осознанно относиться к другому человеку, его мнению;</w:t>
      </w:r>
    </w:p>
    <w:p w:rsidR="00E37F38" w:rsidRPr="00E37F38" w:rsidRDefault="00E37F38" w:rsidP="00E37F38">
      <w:pPr>
        <w:pStyle w:val="13"/>
        <w:numPr>
          <w:ilvl w:val="0"/>
          <w:numId w:val="12"/>
        </w:numPr>
        <w:tabs>
          <w:tab w:val="left" w:pos="885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признавать своё право на ошибку и такое же право </w:t>
      </w: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другого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;</w:t>
      </w:r>
    </w:p>
    <w:p w:rsidR="00E37F38" w:rsidRPr="00E37F38" w:rsidRDefault="00E37F38" w:rsidP="00E37F38">
      <w:pPr>
        <w:pStyle w:val="13"/>
        <w:numPr>
          <w:ilvl w:val="0"/>
          <w:numId w:val="12"/>
        </w:numPr>
        <w:tabs>
          <w:tab w:val="left" w:pos="885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proofErr w:type="gramStart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принимать себя и других, не осуждая</w:t>
      </w:r>
      <w:proofErr w:type="gramEnd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;</w:t>
      </w:r>
    </w:p>
    <w:p w:rsidR="00E37F38" w:rsidRPr="00E37F38" w:rsidRDefault="00E37F38" w:rsidP="00E37F38">
      <w:pPr>
        <w:pStyle w:val="13"/>
        <w:numPr>
          <w:ilvl w:val="0"/>
          <w:numId w:val="12"/>
        </w:numPr>
        <w:tabs>
          <w:tab w:val="left" w:pos="885"/>
        </w:tabs>
        <w:spacing w:after="8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открытость себе и другим;</w:t>
      </w:r>
    </w:p>
    <w:p w:rsidR="00E37F38" w:rsidRPr="00E37F38" w:rsidRDefault="00E37F38" w:rsidP="00E37F38">
      <w:pPr>
        <w:pStyle w:val="13"/>
        <w:numPr>
          <w:ilvl w:val="0"/>
          <w:numId w:val="12"/>
        </w:numPr>
        <w:tabs>
          <w:tab w:val="left" w:pos="885"/>
        </w:tabs>
        <w:spacing w:after="220"/>
        <w:ind w:firstLine="44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осознавать невозможность контролировать всё вокруг.</w:t>
      </w:r>
    </w:p>
    <w:p w:rsidR="00E37F38" w:rsidRPr="00E37F38" w:rsidRDefault="00E37F38" w:rsidP="00E37F38">
      <w:pPr>
        <w:pStyle w:val="12"/>
        <w:keepNext/>
        <w:keepLines/>
        <w:rPr>
          <w:rFonts w:ascii="PT Astra Serif" w:hAnsi="PT Astra Serif"/>
          <w:sz w:val="24"/>
          <w:szCs w:val="24"/>
        </w:rPr>
      </w:pPr>
      <w:bookmarkStart w:id="22" w:name="bookmark41"/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ПРЕДМЕТНЫЕ РЕЗУЛЬТАТЫ</w:t>
      </w:r>
      <w:bookmarkEnd w:id="22"/>
    </w:p>
    <w:p w:rsidR="00E37F38" w:rsidRPr="00E37F38" w:rsidRDefault="00E37F38" w:rsidP="00E37F38">
      <w:pPr>
        <w:pStyle w:val="13"/>
        <w:numPr>
          <w:ilvl w:val="0"/>
          <w:numId w:val="13"/>
        </w:numPr>
        <w:tabs>
          <w:tab w:val="left" w:pos="565"/>
        </w:tabs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 xml:space="preserve">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</w:t>
      </w: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lastRenderedPageBreak/>
        <w:t>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E37F38" w:rsidRPr="00E37F38" w:rsidRDefault="00E37F38" w:rsidP="00E37F38">
      <w:pPr>
        <w:pStyle w:val="13"/>
        <w:numPr>
          <w:ilvl w:val="0"/>
          <w:numId w:val="13"/>
        </w:numPr>
        <w:tabs>
          <w:tab w:val="left" w:pos="565"/>
        </w:tabs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произведениях о семейных ценностях;</w:t>
      </w:r>
    </w:p>
    <w:p w:rsidR="00E37F38" w:rsidRPr="00E37F38" w:rsidRDefault="00E37F38" w:rsidP="00E37F38">
      <w:pPr>
        <w:pStyle w:val="13"/>
        <w:numPr>
          <w:ilvl w:val="0"/>
          <w:numId w:val="13"/>
        </w:numPr>
        <w:tabs>
          <w:tab w:val="left" w:pos="570"/>
        </w:tabs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E37F38" w:rsidRPr="00E37F38" w:rsidRDefault="00E37F38" w:rsidP="00E37F38">
      <w:pPr>
        <w:pStyle w:val="13"/>
        <w:numPr>
          <w:ilvl w:val="0"/>
          <w:numId w:val="13"/>
        </w:numPr>
        <w:tabs>
          <w:tab w:val="left" w:pos="565"/>
        </w:tabs>
        <w:spacing w:after="0"/>
        <w:ind w:firstLine="200"/>
        <w:rPr>
          <w:rFonts w:ascii="PT Astra Serif" w:hAnsi="PT Astra Serif"/>
          <w:sz w:val="24"/>
          <w:szCs w:val="24"/>
        </w:rPr>
      </w:pPr>
      <w:r w:rsidRPr="00E37F38">
        <w:rPr>
          <w:rFonts w:ascii="PT Astra Serif" w:hAnsi="PT Astra Serif"/>
          <w:color w:val="000000"/>
          <w:sz w:val="24"/>
          <w:szCs w:val="24"/>
          <w:lang w:eastAsia="ru-RU" w:bidi="ru-RU"/>
        </w:rPr>
        <w:t>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8654B5" w:rsidRPr="00E37F38" w:rsidRDefault="00E37F38" w:rsidP="00E37F38">
      <w:pPr>
        <w:autoSpaceDE w:val="0"/>
        <w:autoSpaceDN w:val="0"/>
        <w:spacing w:after="0" w:line="230" w:lineRule="auto"/>
        <w:rPr>
          <w:rFonts w:ascii="PT Astra Serif" w:hAnsi="PT Astra Serif"/>
          <w:sz w:val="24"/>
          <w:szCs w:val="24"/>
          <w:lang w:val="ru-RU"/>
        </w:rPr>
      </w:pPr>
      <w:r w:rsidRPr="00E37F38">
        <w:rPr>
          <w:rFonts w:ascii="PT Astra Serif" w:hAnsi="PT Astra Serif"/>
          <w:color w:val="000000"/>
          <w:sz w:val="24"/>
          <w:szCs w:val="24"/>
          <w:lang w:val="ru-RU" w:eastAsia="ru-RU" w:bidi="ru-RU"/>
        </w:rPr>
        <w:t>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sectPr w:rsidR="008654B5" w:rsidRPr="00E37F38" w:rsidSect="00C43F40">
      <w:pgSz w:w="11900" w:h="16840"/>
      <w:pgMar w:top="436" w:right="650" w:bottom="420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7F8B"/>
    <w:multiLevelType w:val="multilevel"/>
    <w:tmpl w:val="8008149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36E55"/>
    <w:multiLevelType w:val="multilevel"/>
    <w:tmpl w:val="00B203E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A7D5E"/>
    <w:multiLevelType w:val="multilevel"/>
    <w:tmpl w:val="C83C4DB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E473CA"/>
    <w:multiLevelType w:val="multilevel"/>
    <w:tmpl w:val="B2A4ACC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3C23B0"/>
    <w:multiLevelType w:val="multilevel"/>
    <w:tmpl w:val="B64AEDC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1A6F94"/>
    <w:multiLevelType w:val="multilevel"/>
    <w:tmpl w:val="9AF04E5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5237A"/>
    <w:multiLevelType w:val="multilevel"/>
    <w:tmpl w:val="61CE9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784E07"/>
    <w:multiLevelType w:val="multilevel"/>
    <w:tmpl w:val="47FE30A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840E22"/>
    <w:multiLevelType w:val="multilevel"/>
    <w:tmpl w:val="CF466A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377645"/>
    <w:multiLevelType w:val="multilevel"/>
    <w:tmpl w:val="0032D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BF3AE7"/>
    <w:multiLevelType w:val="multilevel"/>
    <w:tmpl w:val="DEEEF23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271A1E"/>
    <w:multiLevelType w:val="multilevel"/>
    <w:tmpl w:val="3C0CE54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C25243"/>
    <w:multiLevelType w:val="multilevel"/>
    <w:tmpl w:val="4FA62B1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4A70"/>
    <w:rsid w:val="00191F73"/>
    <w:rsid w:val="00287D79"/>
    <w:rsid w:val="003B7B00"/>
    <w:rsid w:val="003C6E7E"/>
    <w:rsid w:val="00424A70"/>
    <w:rsid w:val="00531A29"/>
    <w:rsid w:val="00570FDA"/>
    <w:rsid w:val="008654B5"/>
    <w:rsid w:val="008E34EB"/>
    <w:rsid w:val="00935C02"/>
    <w:rsid w:val="00A6357A"/>
    <w:rsid w:val="00B82023"/>
    <w:rsid w:val="00C33251"/>
    <w:rsid w:val="00C43F40"/>
    <w:rsid w:val="00E37F38"/>
    <w:rsid w:val="00E9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7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24A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4A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4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24A7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A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24A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24A7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24A7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24A7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A70"/>
    <w:rPr>
      <w:lang w:val="en-US"/>
    </w:rPr>
  </w:style>
  <w:style w:type="paragraph" w:styleId="a5">
    <w:name w:val="Normal Indent"/>
    <w:basedOn w:val="a"/>
    <w:uiPriority w:val="99"/>
    <w:unhideWhenUsed/>
    <w:rsid w:val="00424A7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24A7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24A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24A7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24A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24A70"/>
    <w:rPr>
      <w:i/>
      <w:iCs/>
    </w:rPr>
  </w:style>
  <w:style w:type="character" w:styleId="ab">
    <w:name w:val="Hyperlink"/>
    <w:basedOn w:val="a0"/>
    <w:uiPriority w:val="99"/>
    <w:unhideWhenUsed/>
    <w:rsid w:val="00424A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4A7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24A7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Заголовок №1_"/>
    <w:basedOn w:val="a0"/>
    <w:link w:val="12"/>
    <w:rsid w:val="00A6357A"/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rsid w:val="00A6357A"/>
    <w:pPr>
      <w:widowControl w:val="0"/>
      <w:spacing w:after="80" w:line="293" w:lineRule="auto"/>
      <w:outlineLvl w:val="0"/>
    </w:pPr>
    <w:rPr>
      <w:rFonts w:ascii="Times New Roman" w:eastAsia="Times New Roman" w:hAnsi="Times New Roman" w:cs="Times New Roman"/>
      <w:b/>
      <w:bCs/>
      <w:lang w:val="ru-RU"/>
    </w:rPr>
  </w:style>
  <w:style w:type="character" w:customStyle="1" w:styleId="ae">
    <w:name w:val="Основной текст_"/>
    <w:basedOn w:val="a0"/>
    <w:link w:val="13"/>
    <w:rsid w:val="00E37F38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e"/>
    <w:rsid w:val="00E37F38"/>
    <w:pPr>
      <w:widowControl w:val="0"/>
      <w:spacing w:after="100" w:line="293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4275</Words>
  <Characters>24373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Karpovs</dc:creator>
  <cp:lastModifiedBy>Karpovs</cp:lastModifiedBy>
  <cp:revision>4</cp:revision>
  <dcterms:created xsi:type="dcterms:W3CDTF">2024-08-27T20:15:00Z</dcterms:created>
  <dcterms:modified xsi:type="dcterms:W3CDTF">2024-08-28T11:07:00Z</dcterms:modified>
</cp:coreProperties>
</file>